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27" w:rsidRPr="002D7045" w:rsidRDefault="00E1558F" w:rsidP="00455199">
      <w:pPr>
        <w:spacing w:after="200" w:line="276" w:lineRule="auto"/>
        <w:jc w:val="center"/>
        <w:rPr>
          <w:rFonts w:asciiTheme="minorHAnsi" w:eastAsiaTheme="minorHAnsi" w:hAnsiTheme="minorHAnsi" w:cs="Arial"/>
          <w:b/>
          <w:sz w:val="28"/>
          <w:szCs w:val="28"/>
        </w:rPr>
      </w:pPr>
      <w:r w:rsidRPr="002D7045">
        <w:rPr>
          <w:rFonts w:asciiTheme="minorHAnsi" w:eastAsiaTheme="minorHAnsi" w:hAnsiTheme="minorHAnsi" w:cs="Arial"/>
          <w:b/>
          <w:sz w:val="28"/>
          <w:szCs w:val="28"/>
        </w:rPr>
        <w:t xml:space="preserve">Safeguarding Vulnerable Adults </w:t>
      </w:r>
      <w:r w:rsidR="002D7045" w:rsidRPr="002D7045">
        <w:rPr>
          <w:rFonts w:asciiTheme="minorHAnsi" w:eastAsiaTheme="minorHAnsi" w:hAnsiTheme="minorHAnsi" w:cs="Arial"/>
          <w:b/>
          <w:sz w:val="28"/>
          <w:szCs w:val="28"/>
        </w:rPr>
        <w:t>Procedure</w:t>
      </w:r>
    </w:p>
    <w:p w:rsidR="00E07F27" w:rsidRPr="00617A18" w:rsidRDefault="00237056" w:rsidP="00617A18">
      <w:pPr>
        <w:rPr>
          <w:rFonts w:asciiTheme="minorHAnsi" w:eastAsiaTheme="minorHAnsi" w:hAnsiTheme="minorHAnsi" w:cs="Arial"/>
          <w:b/>
        </w:rPr>
      </w:pPr>
      <w:r w:rsidRPr="00617A18">
        <w:rPr>
          <w:rFonts w:asciiTheme="minorHAnsi" w:eastAsiaTheme="minorHAnsi" w:hAnsiTheme="minorHAnsi" w:cs="Arial"/>
          <w:b/>
        </w:rPr>
        <w:t>A. Considering whether to r</w:t>
      </w:r>
      <w:r w:rsidR="00E07F27" w:rsidRPr="00617A18">
        <w:rPr>
          <w:rFonts w:asciiTheme="minorHAnsi" w:eastAsiaTheme="minorHAnsi" w:hAnsiTheme="minorHAnsi" w:cs="Arial"/>
          <w:b/>
        </w:rPr>
        <w:t xml:space="preserve">aise a </w:t>
      </w:r>
      <w:r w:rsidR="00FB7754">
        <w:rPr>
          <w:rFonts w:asciiTheme="minorHAnsi" w:eastAsiaTheme="minorHAnsi" w:hAnsiTheme="minorHAnsi" w:cs="Arial"/>
          <w:b/>
        </w:rPr>
        <w:t>s</w:t>
      </w:r>
      <w:r w:rsidR="00E07F27" w:rsidRPr="00617A18">
        <w:rPr>
          <w:rFonts w:asciiTheme="minorHAnsi" w:eastAsiaTheme="minorHAnsi" w:hAnsiTheme="minorHAnsi" w:cs="Arial"/>
          <w:b/>
        </w:rPr>
        <w:t xml:space="preserve">afeguarding </w:t>
      </w:r>
      <w:r w:rsidR="00FB7754">
        <w:rPr>
          <w:rFonts w:asciiTheme="minorHAnsi" w:eastAsiaTheme="minorHAnsi" w:hAnsiTheme="minorHAnsi" w:cs="Arial"/>
          <w:b/>
        </w:rPr>
        <w:t>c</w:t>
      </w:r>
      <w:r w:rsidR="00E07F27" w:rsidRPr="00617A18">
        <w:rPr>
          <w:rFonts w:asciiTheme="minorHAnsi" w:eastAsiaTheme="minorHAnsi" w:hAnsiTheme="minorHAnsi" w:cs="Arial"/>
          <w:b/>
        </w:rPr>
        <w:t>oncern</w:t>
      </w:r>
    </w:p>
    <w:p w:rsidR="00455199" w:rsidRPr="00617A18" w:rsidRDefault="00455199" w:rsidP="00617A18">
      <w:pPr>
        <w:pStyle w:val="ListParagraph"/>
        <w:rPr>
          <w:rFonts w:asciiTheme="minorHAnsi" w:eastAsiaTheme="minorHAnsi" w:hAnsiTheme="minorHAnsi" w:cs="Arial"/>
          <w:b/>
        </w:rPr>
      </w:pP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When deciding whether a safeguarding concern should be raised, consider the following key questions:</w:t>
      </w: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1. Is the person an ‘adult at risk’ as defined within this policy/procedure?</w:t>
      </w: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2. Is the person experiencing, or at risk of, abuse and neglect?</w:t>
      </w: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3. What is the nature and seriousness of the risks?</w:t>
      </w:r>
    </w:p>
    <w:p w:rsidR="00455199" w:rsidRDefault="00455199" w:rsidP="00617A18">
      <w:pPr>
        <w:rPr>
          <w:rFonts w:asciiTheme="minorHAnsi" w:eastAsiaTheme="minorHAnsi" w:hAnsiTheme="minorHAnsi" w:cs="Arial"/>
        </w:rPr>
      </w:pPr>
    </w:p>
    <w:p w:rsidR="00E07F27" w:rsidRPr="002D7045" w:rsidRDefault="00E07F27" w:rsidP="00617A18">
      <w:pPr>
        <w:ind w:firstLine="360"/>
        <w:rPr>
          <w:rFonts w:asciiTheme="minorHAnsi" w:eastAsiaTheme="minorHAnsi" w:hAnsiTheme="minorHAnsi" w:cs="Arial"/>
        </w:rPr>
      </w:pPr>
      <w:r w:rsidRPr="002D7045">
        <w:rPr>
          <w:rFonts w:asciiTheme="minorHAnsi" w:eastAsiaTheme="minorHAnsi" w:hAnsiTheme="minorHAnsi" w:cs="Arial"/>
        </w:rPr>
        <w:t>Consider:</w:t>
      </w: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The person’s individual circumstances</w:t>
      </w: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The nature and extent of the concerns</w:t>
      </w: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The length of time it has been occurring</w:t>
      </w: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The impact of any incident</w:t>
      </w: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The risk of repeated incidents for the person</w:t>
      </w: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The risk of repeated incidents for others</w:t>
      </w:r>
    </w:p>
    <w:p w:rsidR="00455199" w:rsidRDefault="00455199" w:rsidP="00617A18">
      <w:pPr>
        <w:rPr>
          <w:rFonts w:asciiTheme="minorHAnsi" w:eastAsiaTheme="minorHAnsi" w:hAnsiTheme="minorHAnsi" w:cs="Arial"/>
        </w:rPr>
      </w:pP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4. What does the adult at risk want to happen now?</w:t>
      </w:r>
    </w:p>
    <w:p w:rsidR="00455199" w:rsidRDefault="00455199" w:rsidP="00617A18">
      <w:pPr>
        <w:rPr>
          <w:rFonts w:asciiTheme="minorHAnsi" w:eastAsiaTheme="minorHAnsi" w:hAnsiTheme="minorHAnsi" w:cs="Arial"/>
        </w:rPr>
      </w:pPr>
    </w:p>
    <w:p w:rsidR="00E07F27" w:rsidRDefault="00E07F27" w:rsidP="00617A18">
      <w:pPr>
        <w:rPr>
          <w:rFonts w:asciiTheme="minorHAnsi" w:eastAsiaTheme="minorHAnsi" w:hAnsiTheme="minorHAnsi" w:cs="Arial"/>
        </w:rPr>
      </w:pPr>
      <w:r w:rsidRPr="002D7045">
        <w:rPr>
          <w:rFonts w:asciiTheme="minorHAnsi" w:eastAsiaTheme="minorHAnsi" w:hAnsiTheme="minorHAnsi" w:cs="Arial"/>
        </w:rPr>
        <w:t>Wherever possible, consider what the adult at risk wants to happen next, what do they want to change about their situation, and what support do they want to achieve that. On some occasions, it may be necessary to raise a safeguarding concern even if this is contrary to the wishes of the adult at risk. Any such decision should be proportional to the risk, for example:</w:t>
      </w:r>
    </w:p>
    <w:p w:rsidR="00455199" w:rsidRPr="002D7045" w:rsidRDefault="00455199" w:rsidP="00617A18">
      <w:pPr>
        <w:rPr>
          <w:rFonts w:asciiTheme="minorHAnsi" w:eastAsiaTheme="minorHAnsi" w:hAnsiTheme="minorHAnsi" w:cs="Arial"/>
        </w:rPr>
      </w:pP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It is in the public interest e.g. there is also a risk to others, a member of staff or volunteer is involved, or the abuse has occurred on property owned or managed by an organisation with a responsibility to provide care</w:t>
      </w: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The person lacks mental capacity to consent and it is in the person’s best interests</w:t>
      </w:r>
    </w:p>
    <w:p w:rsidR="00E07F27" w:rsidRPr="002D7045"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The person is subject to coercion or undue influence, to extent that they are unable to give consent</w:t>
      </w:r>
    </w:p>
    <w:p w:rsidR="00E07F27" w:rsidRDefault="00E07F27" w:rsidP="00617A18">
      <w:pPr>
        <w:pStyle w:val="ListParagraph"/>
        <w:numPr>
          <w:ilvl w:val="0"/>
          <w:numId w:val="14"/>
        </w:numPr>
        <w:rPr>
          <w:rFonts w:asciiTheme="minorHAnsi" w:eastAsiaTheme="minorHAnsi" w:hAnsiTheme="minorHAnsi" w:cs="Arial"/>
        </w:rPr>
      </w:pPr>
      <w:r w:rsidRPr="002D7045">
        <w:rPr>
          <w:rFonts w:asciiTheme="minorHAnsi" w:eastAsiaTheme="minorHAnsi" w:hAnsiTheme="minorHAnsi" w:cs="Arial"/>
        </w:rPr>
        <w:t>It is in the person’s vital interests (to prevent serious harm or distress or life threatening situations)</w:t>
      </w:r>
    </w:p>
    <w:p w:rsidR="00455199" w:rsidRPr="002D7045" w:rsidRDefault="00455199" w:rsidP="00617A18">
      <w:pPr>
        <w:pStyle w:val="ListParagraph"/>
        <w:rPr>
          <w:rFonts w:asciiTheme="minorHAnsi" w:eastAsiaTheme="minorHAnsi" w:hAnsiTheme="minorHAnsi" w:cs="Arial"/>
        </w:rPr>
      </w:pPr>
    </w:p>
    <w:p w:rsidR="00E07F27" w:rsidRDefault="00E07F27" w:rsidP="00617A18">
      <w:pPr>
        <w:rPr>
          <w:rFonts w:asciiTheme="minorHAnsi" w:eastAsiaTheme="minorHAnsi" w:hAnsiTheme="minorHAnsi" w:cs="Arial"/>
        </w:rPr>
      </w:pPr>
      <w:r w:rsidRPr="002D7045">
        <w:rPr>
          <w:rFonts w:asciiTheme="minorHAnsi" w:eastAsiaTheme="minorHAnsi" w:hAnsiTheme="minorHAnsi" w:cs="Arial"/>
        </w:rPr>
        <w:t>If you remain unsure whether to raise a safeguarding concern, you can:</w:t>
      </w:r>
    </w:p>
    <w:p w:rsidR="00455199" w:rsidRPr="002D7045" w:rsidRDefault="00455199" w:rsidP="00617A18">
      <w:pPr>
        <w:rPr>
          <w:rFonts w:asciiTheme="minorHAnsi" w:eastAsiaTheme="minorHAnsi" w:hAnsiTheme="minorHAnsi" w:cs="Arial"/>
        </w:rPr>
      </w:pP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Contact your organisation’s safeguarding adults lead for advice</w:t>
      </w:r>
    </w:p>
    <w:p w:rsidR="002D7045" w:rsidRPr="00455199" w:rsidRDefault="00E07F27" w:rsidP="00617A18">
      <w:pPr>
        <w:pStyle w:val="ListParagraph"/>
        <w:numPr>
          <w:ilvl w:val="0"/>
          <w:numId w:val="16"/>
        </w:numPr>
        <w:rPr>
          <w:rFonts w:asciiTheme="minorHAnsi" w:eastAsiaTheme="minorHAnsi" w:hAnsiTheme="minorHAnsi" w:cs="Arial"/>
        </w:rPr>
      </w:pPr>
      <w:r w:rsidRPr="00455199">
        <w:rPr>
          <w:rFonts w:asciiTheme="minorHAnsi" w:eastAsiaTheme="minorHAnsi" w:hAnsiTheme="minorHAnsi" w:cs="Arial"/>
        </w:rPr>
        <w:t xml:space="preserve">Seek advice from a </w:t>
      </w:r>
      <w:r w:rsidR="00455199">
        <w:rPr>
          <w:rFonts w:asciiTheme="minorHAnsi" w:eastAsiaTheme="minorHAnsi" w:hAnsiTheme="minorHAnsi" w:cs="Arial"/>
        </w:rPr>
        <w:t>s</w:t>
      </w:r>
      <w:r w:rsidRPr="00455199">
        <w:rPr>
          <w:rFonts w:asciiTheme="minorHAnsi" w:eastAsiaTheme="minorHAnsi" w:hAnsiTheme="minorHAnsi" w:cs="Arial"/>
        </w:rPr>
        <w:t xml:space="preserve">afeguarding </w:t>
      </w:r>
      <w:r w:rsidR="00455199">
        <w:rPr>
          <w:rFonts w:asciiTheme="minorHAnsi" w:eastAsiaTheme="minorHAnsi" w:hAnsiTheme="minorHAnsi" w:cs="Arial"/>
        </w:rPr>
        <w:t>o</w:t>
      </w:r>
      <w:r w:rsidRPr="00455199">
        <w:rPr>
          <w:rFonts w:asciiTheme="minorHAnsi" w:eastAsiaTheme="minorHAnsi" w:hAnsiTheme="minorHAnsi" w:cs="Arial"/>
        </w:rPr>
        <w:t xml:space="preserve">fficer by contacting North Yorkshire County Council Customer Service Centre and asking to talk to a </w:t>
      </w:r>
      <w:r w:rsidR="00455199">
        <w:rPr>
          <w:rFonts w:asciiTheme="minorHAnsi" w:eastAsiaTheme="minorHAnsi" w:hAnsiTheme="minorHAnsi" w:cs="Arial"/>
        </w:rPr>
        <w:t>s</w:t>
      </w:r>
      <w:r w:rsidRPr="00455199">
        <w:rPr>
          <w:rFonts w:asciiTheme="minorHAnsi" w:eastAsiaTheme="minorHAnsi" w:hAnsiTheme="minorHAnsi" w:cs="Arial"/>
        </w:rPr>
        <w:t xml:space="preserve">afeguarding </w:t>
      </w:r>
      <w:r w:rsidR="00455199">
        <w:rPr>
          <w:rFonts w:asciiTheme="minorHAnsi" w:eastAsiaTheme="minorHAnsi" w:hAnsiTheme="minorHAnsi" w:cs="Arial"/>
        </w:rPr>
        <w:t>o</w:t>
      </w:r>
      <w:r w:rsidRPr="00455199">
        <w:rPr>
          <w:rFonts w:asciiTheme="minorHAnsi" w:eastAsiaTheme="minorHAnsi" w:hAnsiTheme="minorHAnsi" w:cs="Arial"/>
        </w:rPr>
        <w:t>fficer by phone on 01609 780780 12</w:t>
      </w:r>
    </w:p>
    <w:p w:rsidR="00E07F27" w:rsidRPr="002D7045" w:rsidRDefault="002D7045" w:rsidP="00617A18">
      <w:pPr>
        <w:pStyle w:val="ListParagraph"/>
        <w:numPr>
          <w:ilvl w:val="0"/>
          <w:numId w:val="16"/>
        </w:numPr>
        <w:rPr>
          <w:rFonts w:asciiTheme="minorHAnsi" w:eastAsiaTheme="minorHAnsi" w:hAnsiTheme="minorHAnsi" w:cs="Arial"/>
        </w:rPr>
      </w:pPr>
      <w:r>
        <w:rPr>
          <w:rFonts w:asciiTheme="minorHAnsi" w:eastAsiaTheme="minorHAnsi" w:hAnsiTheme="minorHAnsi" w:cs="Arial"/>
        </w:rPr>
        <w:t>Contact the department of your local authority responsible for safeguarding</w:t>
      </w:r>
    </w:p>
    <w:p w:rsidR="00455199" w:rsidRDefault="00455199" w:rsidP="00617A18">
      <w:pPr>
        <w:rPr>
          <w:rFonts w:asciiTheme="minorHAnsi" w:eastAsiaTheme="minorHAnsi" w:hAnsiTheme="minorHAnsi" w:cs="Arial"/>
          <w:b/>
        </w:rPr>
      </w:pPr>
    </w:p>
    <w:p w:rsidR="00E07F27" w:rsidRPr="002D7045" w:rsidRDefault="00455199" w:rsidP="00617A18">
      <w:pPr>
        <w:rPr>
          <w:rFonts w:asciiTheme="minorHAnsi" w:eastAsiaTheme="minorHAnsi" w:hAnsiTheme="minorHAnsi" w:cs="Arial"/>
          <w:b/>
        </w:rPr>
      </w:pPr>
      <w:r w:rsidRPr="00617A18">
        <w:rPr>
          <w:rFonts w:asciiTheme="minorHAnsi" w:eastAsiaTheme="minorHAnsi" w:hAnsiTheme="minorHAnsi" w:cs="Arial"/>
          <w:b/>
          <w:color w:val="000000" w:themeColor="text1"/>
        </w:rPr>
        <w:t>B.</w:t>
      </w:r>
      <w:r w:rsidR="00617A18">
        <w:rPr>
          <w:rFonts w:asciiTheme="minorHAnsi" w:eastAsiaTheme="minorHAnsi" w:hAnsiTheme="minorHAnsi" w:cs="Arial"/>
          <w:b/>
          <w:color w:val="000000" w:themeColor="text1"/>
        </w:rPr>
        <w:t xml:space="preserve"> </w:t>
      </w:r>
      <w:r w:rsidR="00E07F27" w:rsidRPr="002D7045">
        <w:rPr>
          <w:rFonts w:asciiTheme="minorHAnsi" w:eastAsiaTheme="minorHAnsi" w:hAnsiTheme="minorHAnsi" w:cs="Arial"/>
          <w:b/>
        </w:rPr>
        <w:t>Considering whether to report a concern to the police</w:t>
      </w:r>
    </w:p>
    <w:p w:rsidR="00E07F27" w:rsidRDefault="00E07F27" w:rsidP="00617A18">
      <w:pPr>
        <w:rPr>
          <w:rFonts w:asciiTheme="minorHAnsi" w:eastAsiaTheme="minorHAnsi" w:hAnsiTheme="minorHAnsi" w:cs="Arial"/>
        </w:rPr>
      </w:pPr>
      <w:r w:rsidRPr="002D7045">
        <w:rPr>
          <w:rFonts w:asciiTheme="minorHAnsi" w:eastAsiaTheme="minorHAnsi" w:hAnsiTheme="minorHAnsi" w:cs="Arial"/>
        </w:rPr>
        <w:t>If a crime has been or may have been committed, seek the person’s consent to report the matter immediately to the police. This will be in addition to raising a safeguarding concern with the local authority. If the person has mental capacity in relation to the decision and does not want a report made, this should be respected unless there are justifiable reasons to act contrary to their wishes, such as:</w:t>
      </w:r>
    </w:p>
    <w:p w:rsidR="00455199" w:rsidRPr="002D7045" w:rsidRDefault="00455199" w:rsidP="00617A18">
      <w:pPr>
        <w:rPr>
          <w:rFonts w:asciiTheme="minorHAnsi" w:eastAsiaTheme="minorHAnsi" w:hAnsiTheme="minorHAnsi" w:cs="Arial"/>
        </w:rPr>
      </w:pP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the person is subject to coercion or undue influence, to the extent that they are unable to give consent, or</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there is an overriding public interest, such as where there is a risk to other people</w:t>
      </w:r>
    </w:p>
    <w:p w:rsid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lastRenderedPageBreak/>
        <w:t xml:space="preserve">it is in the person’s vital interests (to prevent serious harm or distress or in life threatening situations) </w:t>
      </w:r>
    </w:p>
    <w:p w:rsidR="00455199" w:rsidRDefault="00455199" w:rsidP="00617A18">
      <w:pPr>
        <w:rPr>
          <w:rFonts w:asciiTheme="minorHAnsi" w:eastAsiaTheme="minorHAnsi" w:hAnsiTheme="minorHAnsi" w:cs="Arial"/>
        </w:rPr>
      </w:pP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There should be clear reasons for overriding the wishes of a person with the mental capacity to decide for themselves. A judgement will be needed that takes into account the particular circumstances. If the person does not have mental capacity in relation to this decision, a ‘best interests’ decision will need to be made in line with the Mental Capacity Act.</w:t>
      </w:r>
    </w:p>
    <w:p w:rsidR="00455199" w:rsidRDefault="00455199" w:rsidP="00617A18">
      <w:pPr>
        <w:rPr>
          <w:rFonts w:asciiTheme="minorHAnsi" w:eastAsiaTheme="minorHAnsi" w:hAnsiTheme="minorHAnsi" w:cs="Arial"/>
          <w:b/>
        </w:rPr>
      </w:pPr>
    </w:p>
    <w:p w:rsidR="00E07F27" w:rsidRPr="002D7045" w:rsidRDefault="00E07F27" w:rsidP="00617A18">
      <w:pPr>
        <w:rPr>
          <w:rFonts w:asciiTheme="minorHAnsi" w:eastAsiaTheme="minorHAnsi" w:hAnsiTheme="minorHAnsi" w:cs="Arial"/>
          <w:b/>
        </w:rPr>
      </w:pPr>
      <w:r w:rsidRPr="002D7045">
        <w:rPr>
          <w:rFonts w:asciiTheme="minorHAnsi" w:eastAsiaTheme="minorHAnsi" w:hAnsiTheme="minorHAnsi" w:cs="Arial"/>
          <w:b/>
        </w:rPr>
        <w:t>Preserving evidence</w:t>
      </w: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If a crime has occurred, try to preserve evidence in case there is a criminal investigation.</w:t>
      </w:r>
    </w:p>
    <w:p w:rsidR="002D7045"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 xml:space="preserve">try not to disturb the scene, clothing or victim if at all possible </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secure the scene, for example, lock the door, if possible,</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preserve all containers, documents, locations, etc.</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evidence may be present even if you cannot actually see anything</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if in doubt, contact the police and ask for advice</w:t>
      </w:r>
      <w:r w:rsidR="00455199">
        <w:rPr>
          <w:rFonts w:asciiTheme="minorHAnsi" w:eastAsiaTheme="minorHAnsi" w:hAnsiTheme="minorHAnsi" w:cs="Arial"/>
        </w:rPr>
        <w:t>.</w:t>
      </w:r>
      <w:r w:rsidRPr="002D7045">
        <w:rPr>
          <w:rFonts w:asciiTheme="minorHAnsi" w:eastAsiaTheme="minorHAnsi" w:hAnsiTheme="minorHAnsi" w:cs="Arial"/>
        </w:rPr>
        <w:t xml:space="preserve"> The police should be contacted for advice wherever required.</w:t>
      </w:r>
    </w:p>
    <w:p w:rsidR="00455199" w:rsidRDefault="00455199" w:rsidP="00617A18">
      <w:pPr>
        <w:rPr>
          <w:rFonts w:asciiTheme="minorHAnsi" w:eastAsiaTheme="minorHAnsi" w:hAnsiTheme="minorHAnsi" w:cs="Arial"/>
          <w:b/>
        </w:rPr>
      </w:pPr>
    </w:p>
    <w:p w:rsidR="00E07F27" w:rsidRPr="002D7045" w:rsidRDefault="00E07F27" w:rsidP="00617A18">
      <w:pPr>
        <w:rPr>
          <w:rFonts w:asciiTheme="minorHAnsi" w:eastAsiaTheme="minorHAnsi" w:hAnsiTheme="minorHAnsi" w:cs="Arial"/>
          <w:b/>
        </w:rPr>
      </w:pPr>
      <w:r w:rsidRPr="002D7045">
        <w:rPr>
          <w:rFonts w:asciiTheme="minorHAnsi" w:eastAsiaTheme="minorHAnsi" w:hAnsiTheme="minorHAnsi" w:cs="Arial"/>
          <w:b/>
        </w:rPr>
        <w:t>C. Who else to inform</w:t>
      </w:r>
    </w:p>
    <w:p w:rsidR="00E07F27" w:rsidRDefault="00E07F27" w:rsidP="00617A18">
      <w:pPr>
        <w:rPr>
          <w:rFonts w:asciiTheme="minorHAnsi" w:eastAsiaTheme="minorHAnsi" w:hAnsiTheme="minorHAnsi" w:cs="Arial"/>
        </w:rPr>
      </w:pPr>
      <w:r w:rsidRPr="002D7045">
        <w:rPr>
          <w:rFonts w:asciiTheme="minorHAnsi" w:eastAsiaTheme="minorHAnsi" w:hAnsiTheme="minorHAnsi" w:cs="Arial"/>
        </w:rPr>
        <w:t xml:space="preserve">If you are a service provider and a safeguarding concern has been raised, notify your regulatory body and the authority that commissions your service for the adult at risk. You may also need to inform: </w:t>
      </w:r>
    </w:p>
    <w:p w:rsidR="00455199" w:rsidRPr="002D7045" w:rsidRDefault="00455199" w:rsidP="00617A18">
      <w:pPr>
        <w:rPr>
          <w:rFonts w:asciiTheme="minorHAnsi" w:eastAsiaTheme="minorHAnsi" w:hAnsiTheme="minorHAnsi" w:cs="Arial"/>
        </w:rPr>
      </w:pPr>
    </w:p>
    <w:p w:rsidR="00455199"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 xml:space="preserve">relatives of the adult at risk according to their wishes, or in their ‘best interests’ where they lack the mental capacity to make this decision for themselves </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eastAsiaTheme="minorHAnsi"/>
        </w:rPr>
        <w:sym w:font="Symbol" w:char="F0B7"/>
      </w:r>
      <w:r w:rsidRPr="002D7045">
        <w:rPr>
          <w:rFonts w:asciiTheme="minorHAnsi" w:eastAsiaTheme="minorHAnsi" w:hAnsiTheme="minorHAnsi" w:cs="Arial"/>
        </w:rPr>
        <w:t xml:space="preserve"> child protection services, if children are also at risk from harm</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the Charities Commission, if your service is a registered charity</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your line manager (and safeguarding adults lead if different) of your decisions and actions in line with this procedure</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 xml:space="preserve">your </w:t>
      </w:r>
      <w:r w:rsidR="00455199">
        <w:rPr>
          <w:rFonts w:asciiTheme="minorHAnsi" w:eastAsiaTheme="minorHAnsi" w:hAnsiTheme="minorHAnsi" w:cs="Arial"/>
        </w:rPr>
        <w:t>h</w:t>
      </w:r>
      <w:r w:rsidRPr="002D7045">
        <w:rPr>
          <w:rFonts w:asciiTheme="minorHAnsi" w:eastAsiaTheme="minorHAnsi" w:hAnsiTheme="minorHAnsi" w:cs="Arial"/>
        </w:rPr>
        <w:t xml:space="preserve">uman </w:t>
      </w:r>
      <w:r w:rsidR="00455199">
        <w:rPr>
          <w:rFonts w:asciiTheme="minorHAnsi" w:eastAsiaTheme="minorHAnsi" w:hAnsiTheme="minorHAnsi" w:cs="Arial"/>
        </w:rPr>
        <w:t>r</w:t>
      </w:r>
      <w:r w:rsidRPr="002D7045">
        <w:rPr>
          <w:rFonts w:asciiTheme="minorHAnsi" w:eastAsiaTheme="minorHAnsi" w:hAnsiTheme="minorHAnsi" w:cs="Arial"/>
        </w:rPr>
        <w:t xml:space="preserve">esources </w:t>
      </w:r>
      <w:r w:rsidR="00455199">
        <w:rPr>
          <w:rFonts w:asciiTheme="minorHAnsi" w:eastAsiaTheme="minorHAnsi" w:hAnsiTheme="minorHAnsi" w:cs="Arial"/>
        </w:rPr>
        <w:t>m</w:t>
      </w:r>
      <w:r w:rsidRPr="002D7045">
        <w:rPr>
          <w:rFonts w:asciiTheme="minorHAnsi" w:eastAsiaTheme="minorHAnsi" w:hAnsiTheme="minorHAnsi" w:cs="Arial"/>
        </w:rPr>
        <w:t>anager if allegations/concerns relate to a member of employee or volunteer</w:t>
      </w:r>
    </w:p>
    <w:p w:rsidR="00E07F27" w:rsidRPr="002D7045" w:rsidRDefault="00E07F27" w:rsidP="00617A18">
      <w:pPr>
        <w:pStyle w:val="ListParagraph"/>
        <w:numPr>
          <w:ilvl w:val="0"/>
          <w:numId w:val="16"/>
        </w:numPr>
        <w:rPr>
          <w:rFonts w:asciiTheme="minorHAnsi" w:eastAsiaTheme="minorHAnsi" w:hAnsiTheme="minorHAnsi" w:cs="Arial"/>
        </w:rPr>
      </w:pPr>
      <w:r w:rsidRPr="002D7045">
        <w:rPr>
          <w:rFonts w:asciiTheme="minorHAnsi" w:eastAsiaTheme="minorHAnsi" w:hAnsiTheme="minorHAnsi" w:cs="Arial"/>
        </w:rPr>
        <w:t>staff delivering a service on a need-to-know basis so that they do not take actions that may prejudice an enquiry</w:t>
      </w:r>
    </w:p>
    <w:p w:rsidR="002D7045" w:rsidRDefault="002D7045" w:rsidP="00617A18">
      <w:pPr>
        <w:rPr>
          <w:rFonts w:asciiTheme="minorHAnsi" w:eastAsiaTheme="minorHAnsi" w:hAnsiTheme="minorHAnsi" w:cs="Arial"/>
          <w:b/>
        </w:rPr>
      </w:pPr>
    </w:p>
    <w:p w:rsidR="00E07F27" w:rsidRPr="002D7045" w:rsidRDefault="00E07F27" w:rsidP="00617A18">
      <w:pPr>
        <w:rPr>
          <w:rFonts w:asciiTheme="minorHAnsi" w:eastAsiaTheme="minorHAnsi" w:hAnsiTheme="minorHAnsi" w:cs="Arial"/>
          <w:b/>
        </w:rPr>
      </w:pPr>
      <w:r w:rsidRPr="002D7045">
        <w:rPr>
          <w:rFonts w:asciiTheme="minorHAnsi" w:eastAsiaTheme="minorHAnsi" w:hAnsiTheme="minorHAnsi" w:cs="Arial"/>
          <w:b/>
        </w:rPr>
        <w:t>D. Document the concern and any actions or decisions taken</w:t>
      </w:r>
    </w:p>
    <w:p w:rsidR="00E07F27" w:rsidRDefault="00E07F27" w:rsidP="00617A18">
      <w:pPr>
        <w:rPr>
          <w:rFonts w:asciiTheme="minorHAnsi" w:eastAsiaTheme="minorHAnsi" w:hAnsiTheme="minorHAnsi" w:cs="Arial"/>
        </w:rPr>
      </w:pPr>
      <w:r w:rsidRPr="002D7045">
        <w:rPr>
          <w:rFonts w:asciiTheme="minorHAnsi" w:eastAsiaTheme="minorHAnsi" w:hAnsiTheme="minorHAnsi" w:cs="Arial"/>
        </w:rPr>
        <w:t>Ensure all actions and decisions are fully recorded. It is possible that your records may be required as part of an enquiry, be as clear and accurate as you can. Record the reasons for your decisions and any advice given to you in making these decisions. Ensure that appropriate records are maintained, including details of:</w:t>
      </w:r>
    </w:p>
    <w:p w:rsidR="00455199" w:rsidRPr="002D7045" w:rsidRDefault="00455199" w:rsidP="00617A18">
      <w:pPr>
        <w:rPr>
          <w:rFonts w:asciiTheme="minorHAnsi" w:eastAsiaTheme="minorHAnsi" w:hAnsiTheme="minorHAnsi" w:cs="Arial"/>
        </w:rPr>
      </w:pPr>
    </w:p>
    <w:p w:rsidR="00E07F27" w:rsidRPr="00EA0655" w:rsidRDefault="00E07F27" w:rsidP="00617A18">
      <w:pPr>
        <w:pStyle w:val="ListParagraph"/>
        <w:numPr>
          <w:ilvl w:val="0"/>
          <w:numId w:val="16"/>
        </w:numPr>
        <w:rPr>
          <w:rFonts w:asciiTheme="minorHAnsi" w:eastAsiaTheme="minorHAnsi" w:hAnsiTheme="minorHAnsi" w:cs="Arial"/>
        </w:rPr>
      </w:pPr>
      <w:r w:rsidRPr="00EA0655">
        <w:rPr>
          <w:rFonts w:asciiTheme="minorHAnsi" w:eastAsiaTheme="minorHAnsi" w:hAnsiTheme="minorHAnsi" w:cs="Arial"/>
        </w:rPr>
        <w:t>the nature of the safeguarding concern/allegation</w:t>
      </w:r>
    </w:p>
    <w:p w:rsidR="00E07F27" w:rsidRPr="00EA0655" w:rsidRDefault="00E07F27" w:rsidP="00617A18">
      <w:pPr>
        <w:pStyle w:val="ListParagraph"/>
        <w:numPr>
          <w:ilvl w:val="0"/>
          <w:numId w:val="16"/>
        </w:numPr>
        <w:rPr>
          <w:rFonts w:asciiTheme="minorHAnsi" w:eastAsiaTheme="minorHAnsi" w:hAnsiTheme="minorHAnsi" w:cs="Arial"/>
        </w:rPr>
      </w:pPr>
      <w:r w:rsidRPr="00EA0655">
        <w:rPr>
          <w:rFonts w:asciiTheme="minorHAnsi" w:eastAsiaTheme="minorHAnsi" w:hAnsiTheme="minorHAnsi" w:cs="Arial"/>
        </w:rPr>
        <w:t>the wishes and desired outcomes of the adult at risk</w:t>
      </w:r>
    </w:p>
    <w:p w:rsidR="00E07F27" w:rsidRPr="00EA0655" w:rsidRDefault="00E07F27" w:rsidP="00617A18">
      <w:pPr>
        <w:pStyle w:val="ListParagraph"/>
        <w:numPr>
          <w:ilvl w:val="0"/>
          <w:numId w:val="16"/>
        </w:numPr>
        <w:rPr>
          <w:rFonts w:asciiTheme="minorHAnsi" w:eastAsiaTheme="minorHAnsi" w:hAnsiTheme="minorHAnsi" w:cs="Arial"/>
        </w:rPr>
      </w:pPr>
      <w:r w:rsidRPr="00EA0655">
        <w:rPr>
          <w:rFonts w:asciiTheme="minorHAnsi" w:eastAsiaTheme="minorHAnsi" w:hAnsiTheme="minorHAnsi" w:cs="Arial"/>
        </w:rPr>
        <w:t>the support and information provided to enable the adult at risk to make an informed decision</w:t>
      </w:r>
    </w:p>
    <w:p w:rsidR="00E07F27" w:rsidRPr="00EA0655" w:rsidRDefault="00E07F27" w:rsidP="00617A18">
      <w:pPr>
        <w:pStyle w:val="ListParagraph"/>
        <w:numPr>
          <w:ilvl w:val="0"/>
          <w:numId w:val="16"/>
        </w:numPr>
        <w:rPr>
          <w:rFonts w:asciiTheme="minorHAnsi" w:eastAsiaTheme="minorHAnsi" w:hAnsiTheme="minorHAnsi" w:cs="Arial"/>
        </w:rPr>
      </w:pPr>
      <w:r w:rsidRPr="00EA0655">
        <w:rPr>
          <w:rFonts w:asciiTheme="minorHAnsi" w:eastAsiaTheme="minorHAnsi" w:hAnsiTheme="minorHAnsi" w:cs="Arial"/>
        </w:rPr>
        <w:t xml:space="preserve">assessments of </w:t>
      </w:r>
      <w:r w:rsidR="00455199">
        <w:rPr>
          <w:rFonts w:asciiTheme="minorHAnsi" w:eastAsiaTheme="minorHAnsi" w:hAnsiTheme="minorHAnsi" w:cs="Arial"/>
        </w:rPr>
        <w:t>m</w:t>
      </w:r>
      <w:r w:rsidRPr="00EA0655">
        <w:rPr>
          <w:rFonts w:asciiTheme="minorHAnsi" w:eastAsiaTheme="minorHAnsi" w:hAnsiTheme="minorHAnsi" w:cs="Arial"/>
        </w:rPr>
        <w:t xml:space="preserve">ental </w:t>
      </w:r>
      <w:r w:rsidR="00455199">
        <w:rPr>
          <w:rFonts w:asciiTheme="minorHAnsi" w:eastAsiaTheme="minorHAnsi" w:hAnsiTheme="minorHAnsi" w:cs="Arial"/>
        </w:rPr>
        <w:t>c</w:t>
      </w:r>
      <w:r w:rsidRPr="00EA0655">
        <w:rPr>
          <w:rFonts w:asciiTheme="minorHAnsi" w:eastAsiaTheme="minorHAnsi" w:hAnsiTheme="minorHAnsi" w:cs="Arial"/>
        </w:rPr>
        <w:t>apacity where indicated</w:t>
      </w:r>
    </w:p>
    <w:p w:rsidR="00E07F27" w:rsidRPr="00EA0655" w:rsidRDefault="00E07F27" w:rsidP="00617A18">
      <w:pPr>
        <w:pStyle w:val="ListParagraph"/>
        <w:numPr>
          <w:ilvl w:val="0"/>
          <w:numId w:val="16"/>
        </w:numPr>
        <w:rPr>
          <w:rFonts w:asciiTheme="minorHAnsi" w:eastAsiaTheme="minorHAnsi" w:hAnsiTheme="minorHAnsi" w:cs="Arial"/>
        </w:rPr>
      </w:pPr>
      <w:r w:rsidRPr="00EA0655">
        <w:rPr>
          <w:rFonts w:asciiTheme="minorHAnsi" w:eastAsiaTheme="minorHAnsi" w:hAnsiTheme="minorHAnsi" w:cs="Arial"/>
        </w:rPr>
        <w:t>the decision of the organisation to raise a concern or not.</w:t>
      </w:r>
    </w:p>
    <w:p w:rsidR="00455199" w:rsidRDefault="00455199" w:rsidP="00617A18">
      <w:pPr>
        <w:rPr>
          <w:rFonts w:asciiTheme="minorHAnsi" w:eastAsiaTheme="minorHAnsi" w:hAnsiTheme="minorHAnsi" w:cs="Arial"/>
          <w:b/>
        </w:rPr>
      </w:pPr>
    </w:p>
    <w:p w:rsidR="00455199" w:rsidRDefault="00455199" w:rsidP="00617A18">
      <w:pPr>
        <w:rPr>
          <w:rFonts w:asciiTheme="minorHAnsi" w:eastAsiaTheme="minorHAnsi" w:hAnsiTheme="minorHAnsi" w:cs="Arial"/>
          <w:b/>
        </w:rPr>
      </w:pPr>
    </w:p>
    <w:p w:rsidR="00E07F27" w:rsidRPr="002D7045" w:rsidRDefault="00E07F27" w:rsidP="00617A18">
      <w:pPr>
        <w:rPr>
          <w:rFonts w:asciiTheme="minorHAnsi" w:eastAsiaTheme="minorHAnsi" w:hAnsiTheme="minorHAnsi" w:cs="Arial"/>
          <w:b/>
        </w:rPr>
      </w:pPr>
      <w:r w:rsidRPr="002D7045">
        <w:rPr>
          <w:rFonts w:asciiTheme="minorHAnsi" w:eastAsiaTheme="minorHAnsi" w:hAnsiTheme="minorHAnsi" w:cs="Arial"/>
          <w:b/>
        </w:rPr>
        <w:t xml:space="preserve">E. How to </w:t>
      </w:r>
      <w:r w:rsidR="00EA0655">
        <w:rPr>
          <w:rFonts w:asciiTheme="minorHAnsi" w:eastAsiaTheme="minorHAnsi" w:hAnsiTheme="minorHAnsi" w:cs="Arial"/>
          <w:b/>
        </w:rPr>
        <w:t>r</w:t>
      </w:r>
      <w:r w:rsidRPr="002D7045">
        <w:rPr>
          <w:rFonts w:asciiTheme="minorHAnsi" w:eastAsiaTheme="minorHAnsi" w:hAnsiTheme="minorHAnsi" w:cs="Arial"/>
          <w:b/>
        </w:rPr>
        <w:t xml:space="preserve">aise a </w:t>
      </w:r>
      <w:r w:rsidR="00FB7754">
        <w:rPr>
          <w:rFonts w:asciiTheme="minorHAnsi" w:eastAsiaTheme="minorHAnsi" w:hAnsiTheme="minorHAnsi" w:cs="Arial"/>
          <w:b/>
        </w:rPr>
        <w:t>s</w:t>
      </w:r>
      <w:r w:rsidRPr="002D7045">
        <w:rPr>
          <w:rFonts w:asciiTheme="minorHAnsi" w:eastAsiaTheme="minorHAnsi" w:hAnsiTheme="minorHAnsi" w:cs="Arial"/>
          <w:b/>
        </w:rPr>
        <w:t xml:space="preserve">afeguarding </w:t>
      </w:r>
      <w:r w:rsidR="00FB7754">
        <w:rPr>
          <w:rFonts w:asciiTheme="minorHAnsi" w:eastAsiaTheme="minorHAnsi" w:hAnsiTheme="minorHAnsi" w:cs="Arial"/>
          <w:b/>
        </w:rPr>
        <w:t>c</w:t>
      </w:r>
      <w:r w:rsidRPr="002D7045">
        <w:rPr>
          <w:rFonts w:asciiTheme="minorHAnsi" w:eastAsiaTheme="minorHAnsi" w:hAnsiTheme="minorHAnsi" w:cs="Arial"/>
          <w:b/>
        </w:rPr>
        <w:t>oncern:</w:t>
      </w: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To raise a safeguarding concern under the safeguarding adults procedures:</w:t>
      </w: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lastRenderedPageBreak/>
        <w:t>Contact</w:t>
      </w:r>
      <w:r w:rsidR="00EA0655">
        <w:rPr>
          <w:rFonts w:asciiTheme="minorHAnsi" w:eastAsiaTheme="minorHAnsi" w:hAnsiTheme="minorHAnsi" w:cs="Arial"/>
        </w:rPr>
        <w:t xml:space="preserve"> your local authority safeguarding team</w:t>
      </w:r>
      <w:r w:rsidRPr="002D7045">
        <w:rPr>
          <w:rFonts w:asciiTheme="minorHAnsi" w:eastAsiaTheme="minorHAnsi" w:hAnsiTheme="minorHAnsi" w:cs="Arial"/>
        </w:rPr>
        <w:t xml:space="preserve">. The person you speak to will ask you for details about the allegation/concern. If you have reported the incident to the police, tell the person this as well. Then complete the </w:t>
      </w:r>
      <w:r w:rsidR="00455199">
        <w:rPr>
          <w:rFonts w:asciiTheme="minorHAnsi" w:eastAsiaTheme="minorHAnsi" w:hAnsiTheme="minorHAnsi" w:cs="Arial"/>
        </w:rPr>
        <w:t>s</w:t>
      </w:r>
      <w:r w:rsidRPr="002D7045">
        <w:rPr>
          <w:rFonts w:asciiTheme="minorHAnsi" w:eastAsiaTheme="minorHAnsi" w:hAnsiTheme="minorHAnsi" w:cs="Arial"/>
        </w:rPr>
        <w:t xml:space="preserve">afeguarding </w:t>
      </w:r>
      <w:r w:rsidR="00455199">
        <w:rPr>
          <w:rFonts w:asciiTheme="minorHAnsi" w:eastAsiaTheme="minorHAnsi" w:hAnsiTheme="minorHAnsi" w:cs="Arial"/>
        </w:rPr>
        <w:t>a</w:t>
      </w:r>
      <w:r w:rsidRPr="002D7045">
        <w:rPr>
          <w:rFonts w:asciiTheme="minorHAnsi" w:eastAsiaTheme="minorHAnsi" w:hAnsiTheme="minorHAnsi" w:cs="Arial"/>
        </w:rPr>
        <w:t>dults concerns form</w:t>
      </w:r>
      <w:r w:rsidR="00EA0655">
        <w:rPr>
          <w:rFonts w:asciiTheme="minorHAnsi" w:eastAsiaTheme="minorHAnsi" w:hAnsiTheme="minorHAnsi" w:cs="Arial"/>
        </w:rPr>
        <w:t>.</w:t>
      </w:r>
    </w:p>
    <w:p w:rsidR="00455199" w:rsidRDefault="00455199" w:rsidP="00617A18">
      <w:pPr>
        <w:rPr>
          <w:rFonts w:asciiTheme="minorHAnsi" w:eastAsiaTheme="minorHAnsi" w:hAnsiTheme="minorHAnsi" w:cs="Arial"/>
          <w:b/>
        </w:rPr>
      </w:pPr>
    </w:p>
    <w:p w:rsidR="00E07F27" w:rsidRPr="002D7045" w:rsidRDefault="00E07F27" w:rsidP="00617A18">
      <w:pPr>
        <w:rPr>
          <w:rFonts w:asciiTheme="minorHAnsi" w:eastAsiaTheme="minorHAnsi" w:hAnsiTheme="minorHAnsi" w:cs="Arial"/>
          <w:b/>
          <w:strike/>
        </w:rPr>
      </w:pPr>
      <w:r w:rsidRPr="002D7045">
        <w:rPr>
          <w:rFonts w:asciiTheme="minorHAnsi" w:eastAsiaTheme="minorHAnsi" w:hAnsiTheme="minorHAnsi" w:cs="Arial"/>
          <w:b/>
        </w:rPr>
        <w:t xml:space="preserve">REMEMBER: If you suspect that someone is being abused and they are in immediate danger you should ring the </w:t>
      </w:r>
      <w:r w:rsidR="00A23398">
        <w:rPr>
          <w:rFonts w:asciiTheme="minorHAnsi" w:eastAsiaTheme="minorHAnsi" w:hAnsiTheme="minorHAnsi" w:cs="Arial"/>
          <w:b/>
        </w:rPr>
        <w:t>p</w:t>
      </w:r>
      <w:r w:rsidRPr="002D7045">
        <w:rPr>
          <w:rFonts w:asciiTheme="minorHAnsi" w:eastAsiaTheme="minorHAnsi" w:hAnsiTheme="minorHAnsi" w:cs="Arial"/>
          <w:b/>
        </w:rPr>
        <w:t>olice on 999. The safeguarding concern will be allocated to an appropriate team, who will then contact you to discuss the concerns further. Information should be provided to the individual. This could be about other sources of help or information that could enable them to decide what to do about their experience, enable them to recover from their experience and enable them to seek justice.</w:t>
      </w:r>
    </w:p>
    <w:p w:rsidR="00A23398" w:rsidRDefault="00A23398" w:rsidP="00455199">
      <w:pPr>
        <w:autoSpaceDE w:val="0"/>
        <w:autoSpaceDN w:val="0"/>
        <w:adjustRightInd w:val="0"/>
        <w:rPr>
          <w:rFonts w:asciiTheme="minorHAnsi" w:eastAsiaTheme="minorHAnsi" w:hAnsiTheme="minorHAnsi" w:cs="Arial"/>
          <w:color w:val="000000"/>
        </w:rPr>
      </w:pPr>
    </w:p>
    <w:p w:rsidR="00E07F27" w:rsidRPr="00617A18" w:rsidRDefault="00E07F27" w:rsidP="00455199">
      <w:pPr>
        <w:autoSpaceDE w:val="0"/>
        <w:autoSpaceDN w:val="0"/>
        <w:adjustRightInd w:val="0"/>
        <w:rPr>
          <w:rFonts w:asciiTheme="minorHAnsi" w:eastAsiaTheme="minorHAnsi" w:hAnsiTheme="minorHAnsi" w:cs="Arial"/>
          <w:color w:val="000000"/>
        </w:rPr>
      </w:pPr>
      <w:r w:rsidRPr="002D7045">
        <w:rPr>
          <w:rFonts w:asciiTheme="minorHAnsi" w:eastAsiaTheme="minorHAnsi" w:hAnsiTheme="minorHAnsi" w:cs="Arial"/>
          <w:color w:val="000000"/>
        </w:rPr>
        <w:t xml:space="preserve">Adult Social Care Customer Services: </w:t>
      </w:r>
      <w:r w:rsidR="00A23398">
        <w:rPr>
          <w:rFonts w:asciiTheme="minorHAnsi" w:eastAsiaTheme="minorHAnsi" w:hAnsiTheme="minorHAnsi" w:cs="Arial"/>
          <w:color w:val="000000"/>
        </w:rPr>
        <w:t>[</w:t>
      </w:r>
      <w:r w:rsidR="00A17B1F" w:rsidRPr="00617A18">
        <w:rPr>
          <w:rFonts w:asciiTheme="minorHAnsi" w:eastAsiaTheme="minorHAnsi" w:hAnsiTheme="minorHAnsi" w:cs="Arial"/>
          <w:color w:val="000000" w:themeColor="text1"/>
          <w:highlight w:val="yellow"/>
        </w:rPr>
        <w:t>insert reporting contacts for your local authority</w:t>
      </w:r>
      <w:r w:rsidR="00A23398">
        <w:rPr>
          <w:rFonts w:asciiTheme="minorHAnsi" w:eastAsiaTheme="minorHAnsi" w:hAnsiTheme="minorHAnsi" w:cs="Arial"/>
          <w:color w:val="000000" w:themeColor="text1"/>
        </w:rPr>
        <w:t>]</w:t>
      </w:r>
    </w:p>
    <w:p w:rsidR="00E07F27" w:rsidRPr="002D7045" w:rsidRDefault="00E07F27" w:rsidP="00A23398">
      <w:pPr>
        <w:autoSpaceDE w:val="0"/>
        <w:autoSpaceDN w:val="0"/>
        <w:adjustRightInd w:val="0"/>
        <w:rPr>
          <w:rFonts w:asciiTheme="minorHAnsi" w:eastAsiaTheme="minorHAnsi" w:hAnsiTheme="minorHAnsi" w:cs="Arial"/>
          <w:color w:val="000000"/>
        </w:rPr>
      </w:pPr>
    </w:p>
    <w:p w:rsidR="00E07F27" w:rsidRPr="002D7045" w:rsidRDefault="00A17B1F" w:rsidP="00A23398">
      <w:pPr>
        <w:autoSpaceDE w:val="0"/>
        <w:autoSpaceDN w:val="0"/>
        <w:adjustRightInd w:val="0"/>
        <w:rPr>
          <w:rFonts w:asciiTheme="minorHAnsi" w:eastAsiaTheme="minorHAnsi" w:hAnsiTheme="minorHAnsi" w:cs="Arial"/>
          <w:color w:val="000000"/>
        </w:rPr>
      </w:pPr>
      <w:r>
        <w:rPr>
          <w:rFonts w:asciiTheme="minorHAnsi" w:eastAsiaTheme="minorHAnsi" w:hAnsiTheme="minorHAnsi" w:cs="Arial"/>
          <w:color w:val="000000"/>
        </w:rPr>
        <w:t>Contact the police i</w:t>
      </w:r>
      <w:r w:rsidR="00E07F27" w:rsidRPr="002D7045">
        <w:rPr>
          <w:rFonts w:asciiTheme="minorHAnsi" w:eastAsiaTheme="minorHAnsi" w:hAnsiTheme="minorHAnsi" w:cs="Arial"/>
          <w:color w:val="000000"/>
        </w:rPr>
        <w:t xml:space="preserve">f the person is in imminent danger </w:t>
      </w:r>
      <w:r w:rsidR="00FB7754">
        <w:rPr>
          <w:rFonts w:asciiTheme="minorHAnsi" w:eastAsiaTheme="minorHAnsi" w:hAnsiTheme="minorHAnsi" w:cs="Arial"/>
          <w:color w:val="000000"/>
        </w:rPr>
        <w:t>p</w:t>
      </w:r>
      <w:r w:rsidR="00A23398">
        <w:rPr>
          <w:rFonts w:asciiTheme="minorHAnsi" w:eastAsiaTheme="minorHAnsi" w:hAnsiTheme="minorHAnsi" w:cs="Arial"/>
          <w:color w:val="000000"/>
        </w:rPr>
        <w:t>hone</w:t>
      </w:r>
      <w:r w:rsidR="00E07F27" w:rsidRPr="002D7045">
        <w:rPr>
          <w:rFonts w:asciiTheme="minorHAnsi" w:eastAsiaTheme="minorHAnsi" w:hAnsiTheme="minorHAnsi" w:cs="Arial"/>
          <w:color w:val="000000"/>
        </w:rPr>
        <w:t>: 999 (</w:t>
      </w:r>
      <w:r w:rsidR="00FB7754">
        <w:rPr>
          <w:rFonts w:asciiTheme="minorHAnsi" w:eastAsiaTheme="minorHAnsi" w:hAnsiTheme="minorHAnsi" w:cs="Arial"/>
          <w:color w:val="000000"/>
        </w:rPr>
        <w:t>e</w:t>
      </w:r>
      <w:r w:rsidR="00E07F27" w:rsidRPr="002D7045">
        <w:rPr>
          <w:rFonts w:asciiTheme="minorHAnsi" w:eastAsiaTheme="minorHAnsi" w:hAnsiTheme="minorHAnsi" w:cs="Arial"/>
          <w:color w:val="000000"/>
        </w:rPr>
        <w:t xml:space="preserve">mergency </w:t>
      </w:r>
      <w:r w:rsidR="00FB7754">
        <w:rPr>
          <w:rFonts w:asciiTheme="minorHAnsi" w:eastAsiaTheme="minorHAnsi" w:hAnsiTheme="minorHAnsi" w:cs="Arial"/>
          <w:color w:val="000000"/>
        </w:rPr>
        <w:t>s</w:t>
      </w:r>
      <w:r w:rsidR="00E07F27" w:rsidRPr="002D7045">
        <w:rPr>
          <w:rFonts w:asciiTheme="minorHAnsi" w:eastAsiaTheme="minorHAnsi" w:hAnsiTheme="minorHAnsi" w:cs="Arial"/>
          <w:color w:val="000000"/>
        </w:rPr>
        <w:t>ervice)</w:t>
      </w:r>
    </w:p>
    <w:p w:rsidR="00E07F27" w:rsidRPr="002D7045" w:rsidRDefault="00E07F27">
      <w:pPr>
        <w:autoSpaceDE w:val="0"/>
        <w:autoSpaceDN w:val="0"/>
        <w:adjustRightInd w:val="0"/>
        <w:rPr>
          <w:rFonts w:asciiTheme="minorHAnsi" w:eastAsiaTheme="minorHAnsi" w:hAnsiTheme="minorHAnsi" w:cs="Arial"/>
          <w:color w:val="000000"/>
        </w:rPr>
      </w:pPr>
    </w:p>
    <w:p w:rsidR="00E07F27" w:rsidRPr="002D7045" w:rsidRDefault="00E07F27">
      <w:pPr>
        <w:autoSpaceDE w:val="0"/>
        <w:autoSpaceDN w:val="0"/>
        <w:adjustRightInd w:val="0"/>
        <w:rPr>
          <w:rFonts w:asciiTheme="minorHAnsi" w:eastAsiaTheme="minorHAnsi" w:hAnsiTheme="minorHAnsi" w:cs="Arial"/>
          <w:color w:val="000000"/>
        </w:rPr>
      </w:pPr>
      <w:r w:rsidRPr="002D7045">
        <w:rPr>
          <w:rFonts w:asciiTheme="minorHAnsi" w:eastAsiaTheme="minorHAnsi" w:hAnsiTheme="minorHAnsi" w:cs="Arial"/>
          <w:color w:val="000000"/>
        </w:rPr>
        <w:t xml:space="preserve">If you need to report a crime, but the person is not in imminent danger </w:t>
      </w:r>
      <w:r w:rsidR="00FB7754">
        <w:rPr>
          <w:rFonts w:asciiTheme="minorHAnsi" w:eastAsiaTheme="minorHAnsi" w:hAnsiTheme="minorHAnsi" w:cs="Arial"/>
          <w:color w:val="000000"/>
        </w:rPr>
        <w:t>p</w:t>
      </w:r>
      <w:r w:rsidR="00A23398">
        <w:rPr>
          <w:rFonts w:asciiTheme="minorHAnsi" w:eastAsiaTheme="minorHAnsi" w:hAnsiTheme="minorHAnsi" w:cs="Arial"/>
          <w:color w:val="000000"/>
        </w:rPr>
        <w:t>hone</w:t>
      </w:r>
      <w:r w:rsidRPr="002D7045">
        <w:rPr>
          <w:rFonts w:asciiTheme="minorHAnsi" w:eastAsiaTheme="minorHAnsi" w:hAnsiTheme="minorHAnsi" w:cs="Arial"/>
          <w:color w:val="000000"/>
        </w:rPr>
        <w:t>: 101 (</w:t>
      </w:r>
      <w:r w:rsidR="00FB7754">
        <w:rPr>
          <w:rFonts w:asciiTheme="minorHAnsi" w:eastAsiaTheme="minorHAnsi" w:hAnsiTheme="minorHAnsi" w:cs="Arial"/>
          <w:color w:val="000000"/>
        </w:rPr>
        <w:t>n</w:t>
      </w:r>
      <w:r w:rsidRPr="002D7045">
        <w:rPr>
          <w:rFonts w:asciiTheme="minorHAnsi" w:eastAsiaTheme="minorHAnsi" w:hAnsiTheme="minorHAnsi" w:cs="Arial"/>
          <w:color w:val="000000"/>
        </w:rPr>
        <w:t>on-</w:t>
      </w:r>
      <w:r w:rsidR="00FB7754">
        <w:rPr>
          <w:rFonts w:asciiTheme="minorHAnsi" w:eastAsiaTheme="minorHAnsi" w:hAnsiTheme="minorHAnsi" w:cs="Arial"/>
          <w:color w:val="000000"/>
        </w:rPr>
        <w:t>e</w:t>
      </w:r>
      <w:r w:rsidRPr="002D7045">
        <w:rPr>
          <w:rFonts w:asciiTheme="minorHAnsi" w:eastAsiaTheme="minorHAnsi" w:hAnsiTheme="minorHAnsi" w:cs="Arial"/>
          <w:color w:val="000000"/>
        </w:rPr>
        <w:t xml:space="preserve">mergency </w:t>
      </w:r>
      <w:r w:rsidR="00FB7754">
        <w:rPr>
          <w:rFonts w:asciiTheme="minorHAnsi" w:eastAsiaTheme="minorHAnsi" w:hAnsiTheme="minorHAnsi" w:cs="Arial"/>
          <w:color w:val="000000"/>
        </w:rPr>
        <w:t>s</w:t>
      </w:r>
      <w:r w:rsidRPr="002D7045">
        <w:rPr>
          <w:rFonts w:asciiTheme="minorHAnsi" w:eastAsiaTheme="minorHAnsi" w:hAnsiTheme="minorHAnsi" w:cs="Arial"/>
          <w:color w:val="000000"/>
        </w:rPr>
        <w:t>ervice)</w:t>
      </w:r>
    </w:p>
    <w:p w:rsidR="00E07F27" w:rsidRPr="002D7045" w:rsidRDefault="00E07F27">
      <w:pPr>
        <w:autoSpaceDE w:val="0"/>
        <w:autoSpaceDN w:val="0"/>
        <w:adjustRightInd w:val="0"/>
        <w:rPr>
          <w:rFonts w:asciiTheme="minorHAnsi" w:eastAsiaTheme="minorHAnsi" w:hAnsiTheme="minorHAnsi" w:cs="Arial"/>
          <w:color w:val="000000"/>
        </w:rPr>
      </w:pPr>
    </w:p>
    <w:p w:rsidR="00E07F27" w:rsidRPr="002D7045" w:rsidRDefault="00E07F27">
      <w:pPr>
        <w:autoSpaceDE w:val="0"/>
        <w:autoSpaceDN w:val="0"/>
        <w:adjustRightInd w:val="0"/>
        <w:rPr>
          <w:rFonts w:asciiTheme="minorHAnsi" w:eastAsiaTheme="minorHAnsi" w:hAnsiTheme="minorHAnsi" w:cs="Arial"/>
          <w:color w:val="000000"/>
        </w:rPr>
      </w:pPr>
      <w:r w:rsidRPr="002D7045">
        <w:rPr>
          <w:rFonts w:asciiTheme="minorHAnsi" w:eastAsiaTheme="minorHAnsi" w:hAnsiTheme="minorHAnsi" w:cs="Arial"/>
          <w:color w:val="000000"/>
        </w:rPr>
        <w:t>To notify regulators:</w:t>
      </w:r>
    </w:p>
    <w:p w:rsidR="00E07F27" w:rsidRPr="002D7045" w:rsidRDefault="00E07F27">
      <w:pPr>
        <w:autoSpaceDE w:val="0"/>
        <w:autoSpaceDN w:val="0"/>
        <w:adjustRightInd w:val="0"/>
        <w:rPr>
          <w:rFonts w:asciiTheme="minorHAnsi" w:eastAsiaTheme="minorHAnsi" w:hAnsiTheme="minorHAnsi" w:cs="Arial"/>
          <w:color w:val="000000"/>
        </w:rPr>
      </w:pPr>
      <w:r w:rsidRPr="002D7045">
        <w:rPr>
          <w:rFonts w:asciiTheme="minorHAnsi" w:eastAsiaTheme="minorHAnsi" w:hAnsiTheme="minorHAnsi" w:cs="Arial"/>
          <w:color w:val="000000"/>
        </w:rPr>
        <w:t xml:space="preserve">Care Quality Commission </w:t>
      </w:r>
      <w:r w:rsidR="00FB7754">
        <w:rPr>
          <w:rFonts w:asciiTheme="minorHAnsi" w:eastAsiaTheme="minorHAnsi" w:hAnsiTheme="minorHAnsi" w:cs="Arial"/>
          <w:color w:val="000000"/>
        </w:rPr>
        <w:t>phone</w:t>
      </w:r>
      <w:r w:rsidRPr="002D7045">
        <w:rPr>
          <w:rFonts w:asciiTheme="minorHAnsi" w:eastAsiaTheme="minorHAnsi" w:hAnsiTheme="minorHAnsi" w:cs="Arial"/>
          <w:color w:val="000000"/>
        </w:rPr>
        <w:t>: 03000 616161</w:t>
      </w:r>
    </w:p>
    <w:p w:rsidR="00E07F27" w:rsidRPr="002D7045" w:rsidRDefault="00E07F27">
      <w:pPr>
        <w:autoSpaceDE w:val="0"/>
        <w:autoSpaceDN w:val="0"/>
        <w:adjustRightInd w:val="0"/>
        <w:rPr>
          <w:rFonts w:asciiTheme="minorHAnsi" w:eastAsiaTheme="minorHAnsi" w:hAnsiTheme="minorHAnsi" w:cs="Arial"/>
          <w:color w:val="000000"/>
        </w:rPr>
      </w:pPr>
      <w:r w:rsidRPr="002D7045">
        <w:rPr>
          <w:rFonts w:asciiTheme="minorHAnsi" w:eastAsiaTheme="minorHAnsi" w:hAnsiTheme="minorHAnsi" w:cs="Arial"/>
          <w:color w:val="000000"/>
        </w:rPr>
        <w:t xml:space="preserve">Charities Commission </w:t>
      </w:r>
      <w:r w:rsidR="00FB7754">
        <w:rPr>
          <w:rFonts w:asciiTheme="minorHAnsi" w:eastAsiaTheme="minorHAnsi" w:hAnsiTheme="minorHAnsi" w:cs="Arial"/>
          <w:color w:val="000000"/>
        </w:rPr>
        <w:t>phone</w:t>
      </w:r>
      <w:r w:rsidRPr="002D7045">
        <w:rPr>
          <w:rFonts w:asciiTheme="minorHAnsi" w:eastAsiaTheme="minorHAnsi" w:hAnsiTheme="minorHAnsi" w:cs="Arial"/>
          <w:color w:val="000000"/>
        </w:rPr>
        <w:t>: 0300 065 2199</w:t>
      </w:r>
    </w:p>
    <w:p w:rsidR="00E07F27" w:rsidRPr="002D7045" w:rsidRDefault="00E07F27">
      <w:pPr>
        <w:autoSpaceDE w:val="0"/>
        <w:autoSpaceDN w:val="0"/>
        <w:adjustRightInd w:val="0"/>
        <w:rPr>
          <w:rFonts w:asciiTheme="minorHAnsi" w:eastAsiaTheme="minorHAnsi" w:hAnsiTheme="minorHAnsi" w:cs="Arial"/>
          <w:color w:val="000000"/>
        </w:rPr>
      </w:pPr>
    </w:p>
    <w:p w:rsidR="00A23398" w:rsidRDefault="00E07F27" w:rsidP="00617A18">
      <w:pPr>
        <w:rPr>
          <w:rFonts w:asciiTheme="minorHAnsi" w:eastAsiaTheme="minorHAnsi" w:hAnsiTheme="minorHAnsi" w:cs="Arial"/>
        </w:rPr>
      </w:pPr>
      <w:r w:rsidRPr="002D7045">
        <w:rPr>
          <w:rFonts w:asciiTheme="minorHAnsi" w:eastAsiaTheme="minorHAnsi" w:hAnsiTheme="minorHAnsi" w:cs="Arial"/>
        </w:rPr>
        <w:t>Whistleblowing advice services</w:t>
      </w:r>
      <w:r w:rsidR="00D22F6F">
        <w:rPr>
          <w:rFonts w:asciiTheme="minorHAnsi" w:eastAsiaTheme="minorHAnsi" w:hAnsiTheme="minorHAnsi" w:cs="Arial"/>
        </w:rPr>
        <w:t>:</w:t>
      </w:r>
      <w:r w:rsidRPr="002D7045">
        <w:rPr>
          <w:rFonts w:asciiTheme="minorHAnsi" w:eastAsiaTheme="minorHAnsi" w:hAnsiTheme="minorHAnsi" w:cs="Arial"/>
        </w:rPr>
        <w:t xml:space="preserve"> </w:t>
      </w:r>
    </w:p>
    <w:p w:rsidR="00E07F27" w:rsidRPr="002D7045" w:rsidRDefault="00E07F27" w:rsidP="00617A18">
      <w:pPr>
        <w:rPr>
          <w:rFonts w:asciiTheme="minorHAnsi" w:eastAsiaTheme="minorHAnsi" w:hAnsiTheme="minorHAnsi" w:cs="Arial"/>
        </w:rPr>
      </w:pPr>
      <w:proofErr w:type="spellStart"/>
      <w:r w:rsidRPr="002D7045">
        <w:rPr>
          <w:rFonts w:asciiTheme="minorHAnsi" w:eastAsiaTheme="minorHAnsi" w:hAnsiTheme="minorHAnsi" w:cs="Arial"/>
        </w:rPr>
        <w:t>Mencap</w:t>
      </w:r>
      <w:proofErr w:type="spellEnd"/>
      <w:r w:rsidRPr="002D7045">
        <w:rPr>
          <w:rFonts w:asciiTheme="minorHAnsi" w:eastAsiaTheme="minorHAnsi" w:hAnsiTheme="minorHAnsi" w:cs="Arial"/>
        </w:rPr>
        <w:t xml:space="preserve"> </w:t>
      </w:r>
      <w:hyperlink r:id="rId7" w:history="1">
        <w:r w:rsidRPr="00617A18">
          <w:rPr>
            <w:rFonts w:asciiTheme="minorHAnsi" w:eastAsiaTheme="minorHAnsi" w:hAnsiTheme="minorHAnsi" w:cs="Arial"/>
            <w:b/>
            <w:color w:val="0000FF" w:themeColor="hyperlink"/>
            <w:u w:val="single"/>
          </w:rPr>
          <w:t>www.mencap.org.uk/organisations/whistleblowinghelpline</w:t>
        </w:r>
      </w:hyperlink>
      <w:r w:rsidRPr="002D7045">
        <w:rPr>
          <w:rFonts w:asciiTheme="minorHAnsi" w:eastAsiaTheme="minorHAnsi" w:hAnsiTheme="minorHAnsi" w:cs="Arial"/>
        </w:rPr>
        <w:t xml:space="preserve"> Helpline: 08000 724 725</w:t>
      </w: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 xml:space="preserve">Care Quality Commission: </w:t>
      </w:r>
      <w:hyperlink r:id="rId8" w:history="1">
        <w:r w:rsidRPr="00617A18">
          <w:rPr>
            <w:rFonts w:asciiTheme="minorHAnsi" w:eastAsiaTheme="minorHAnsi" w:hAnsiTheme="minorHAnsi" w:cs="Arial"/>
            <w:b/>
            <w:color w:val="0000FF" w:themeColor="hyperlink"/>
            <w:u w:val="single"/>
          </w:rPr>
          <w:t>www.cqc.org.uk/contact-us</w:t>
        </w:r>
      </w:hyperlink>
      <w:r w:rsidRPr="002D7045">
        <w:rPr>
          <w:rFonts w:asciiTheme="minorHAnsi" w:eastAsiaTheme="minorHAnsi" w:hAnsiTheme="minorHAnsi" w:cs="Arial"/>
        </w:rPr>
        <w:t xml:space="preserve"> </w:t>
      </w:r>
      <w:r w:rsidR="00D22F6F">
        <w:rPr>
          <w:rFonts w:asciiTheme="minorHAnsi" w:eastAsiaTheme="minorHAnsi" w:hAnsiTheme="minorHAnsi" w:cs="Arial"/>
        </w:rPr>
        <w:t>phone</w:t>
      </w:r>
      <w:r w:rsidRPr="002D7045">
        <w:rPr>
          <w:rFonts w:asciiTheme="minorHAnsi" w:eastAsiaTheme="minorHAnsi" w:hAnsiTheme="minorHAnsi" w:cs="Arial"/>
        </w:rPr>
        <w:t>: 03000 616161</w:t>
      </w:r>
    </w:p>
    <w:p w:rsidR="00E07F27" w:rsidRPr="002D7045" w:rsidRDefault="00E07F27" w:rsidP="00617A18">
      <w:pPr>
        <w:rPr>
          <w:rFonts w:asciiTheme="minorHAnsi" w:eastAsiaTheme="minorHAnsi" w:hAnsiTheme="minorHAnsi" w:cs="Arial"/>
        </w:rPr>
      </w:pPr>
      <w:r w:rsidRPr="002D7045">
        <w:rPr>
          <w:rFonts w:asciiTheme="minorHAnsi" w:eastAsiaTheme="minorHAnsi" w:hAnsiTheme="minorHAnsi" w:cs="Arial"/>
        </w:rPr>
        <w:t xml:space="preserve">Public Concern at Work </w:t>
      </w:r>
      <w:hyperlink r:id="rId9" w:history="1">
        <w:r w:rsidRPr="00617A18">
          <w:rPr>
            <w:rFonts w:asciiTheme="minorHAnsi" w:eastAsiaTheme="minorHAnsi" w:hAnsiTheme="minorHAnsi" w:cs="Arial"/>
            <w:b/>
            <w:color w:val="0000FF" w:themeColor="hyperlink"/>
            <w:u w:val="single"/>
          </w:rPr>
          <w:t>www.pcaw.org.uk</w:t>
        </w:r>
      </w:hyperlink>
      <w:r w:rsidRPr="002D7045">
        <w:rPr>
          <w:rFonts w:asciiTheme="minorHAnsi" w:eastAsiaTheme="minorHAnsi" w:hAnsiTheme="minorHAnsi" w:cs="Arial"/>
        </w:rPr>
        <w:t xml:space="preserve"> </w:t>
      </w:r>
      <w:r w:rsidR="00D22F6F">
        <w:rPr>
          <w:rFonts w:asciiTheme="minorHAnsi" w:eastAsiaTheme="minorHAnsi" w:hAnsiTheme="minorHAnsi" w:cs="Arial"/>
        </w:rPr>
        <w:t>phone</w:t>
      </w:r>
      <w:r w:rsidRPr="002D7045">
        <w:rPr>
          <w:rFonts w:asciiTheme="minorHAnsi" w:eastAsiaTheme="minorHAnsi" w:hAnsiTheme="minorHAnsi" w:cs="Arial"/>
        </w:rPr>
        <w:t>: 020 7404 6609</w:t>
      </w:r>
    </w:p>
    <w:p w:rsidR="003F2533" w:rsidRDefault="00E07F27" w:rsidP="00617A18">
      <w:pPr>
        <w:rPr>
          <w:rFonts w:asciiTheme="minorHAnsi" w:eastAsiaTheme="minorHAnsi" w:hAnsiTheme="minorHAnsi" w:cs="Arial"/>
        </w:rPr>
      </w:pPr>
      <w:r w:rsidRPr="002D7045">
        <w:rPr>
          <w:rFonts w:asciiTheme="minorHAnsi" w:eastAsiaTheme="minorHAnsi" w:hAnsiTheme="minorHAnsi" w:cs="Arial"/>
        </w:rPr>
        <w:t xml:space="preserve">North Yorkshire Advocacy: </w:t>
      </w:r>
      <w:hyperlink r:id="rId10" w:history="1">
        <w:r w:rsidRPr="00617A18">
          <w:rPr>
            <w:rFonts w:asciiTheme="minorHAnsi" w:eastAsiaTheme="minorHAnsi" w:hAnsiTheme="minorHAnsi" w:cs="Arial"/>
            <w:b/>
            <w:color w:val="0000FF" w:themeColor="hyperlink"/>
            <w:u w:val="single"/>
          </w:rPr>
          <w:t>www.nyadvocacy.org</w:t>
        </w:r>
      </w:hyperlink>
      <w:r w:rsidRPr="002D7045">
        <w:rPr>
          <w:rFonts w:asciiTheme="minorHAnsi" w:eastAsiaTheme="minorHAnsi" w:hAnsiTheme="minorHAnsi" w:cs="Arial"/>
        </w:rPr>
        <w:t xml:space="preserve"> </w:t>
      </w:r>
      <w:r w:rsidR="00D22F6F">
        <w:rPr>
          <w:rFonts w:asciiTheme="minorHAnsi" w:eastAsiaTheme="minorHAnsi" w:hAnsiTheme="minorHAnsi" w:cs="Arial"/>
        </w:rPr>
        <w:t xml:space="preserve">phone: </w:t>
      </w:r>
      <w:r w:rsidRPr="002D7045">
        <w:rPr>
          <w:rFonts w:asciiTheme="minorHAnsi" w:eastAsiaTheme="minorHAnsi" w:hAnsiTheme="minorHAnsi" w:cs="Arial"/>
        </w:rPr>
        <w:t>01609 778652</w:t>
      </w:r>
    </w:p>
    <w:p w:rsidR="00A23398" w:rsidRDefault="00A23398" w:rsidP="00455199">
      <w:pPr>
        <w:rPr>
          <w:rFonts w:asciiTheme="minorHAnsi" w:eastAsiaTheme="minorHAnsi" w:hAnsiTheme="minorHAnsi" w:cs="Arial"/>
        </w:rPr>
      </w:pPr>
      <w:bookmarkStart w:id="0" w:name="_GoBack"/>
      <w:bookmarkEnd w:id="0"/>
    </w:p>
    <w:p w:rsidR="00455199" w:rsidRDefault="00455199" w:rsidP="00455199">
      <w:pPr>
        <w:rPr>
          <w:rFonts w:asciiTheme="minorHAnsi" w:eastAsiaTheme="minorHAnsi" w:hAnsiTheme="minorHAnsi" w:cs="Arial"/>
        </w:rPr>
      </w:pPr>
      <w:r>
        <w:rPr>
          <w:rFonts w:asciiTheme="minorHAnsi" w:eastAsiaTheme="minorHAnsi" w:hAnsiTheme="minorHAnsi" w:cs="Arial"/>
        </w:rPr>
        <w:t xml:space="preserve">This procedure was updated on: </w:t>
      </w:r>
    </w:p>
    <w:p w:rsidR="00455199" w:rsidRPr="00CE0925" w:rsidRDefault="00455199" w:rsidP="00A23398">
      <w:pPr>
        <w:rPr>
          <w:rFonts w:asciiTheme="minorHAnsi" w:eastAsiaTheme="minorHAnsi" w:hAnsiTheme="minorHAnsi" w:cs="Arial"/>
        </w:rPr>
      </w:pPr>
      <w:r>
        <w:rPr>
          <w:rFonts w:asciiTheme="minorHAnsi" w:eastAsiaTheme="minorHAnsi" w:hAnsiTheme="minorHAnsi" w:cs="Arial"/>
        </w:rPr>
        <w:t xml:space="preserve">This procedure will be reviewed and updated on: </w:t>
      </w:r>
    </w:p>
    <w:p w:rsidR="00455199" w:rsidRPr="002D7045" w:rsidRDefault="00455199">
      <w:pPr>
        <w:rPr>
          <w:rFonts w:asciiTheme="minorHAnsi" w:eastAsiaTheme="minorHAnsi" w:hAnsiTheme="minorHAnsi" w:cs="Arial"/>
        </w:rPr>
        <w:pPrChange w:id="1" w:author="Claire Hetherington" w:date="2020-11-10T13:28:00Z">
          <w:pPr>
            <w:spacing w:after="200" w:line="276" w:lineRule="auto"/>
          </w:pPr>
        </w:pPrChange>
      </w:pPr>
    </w:p>
    <w:sectPr w:rsidR="00455199" w:rsidRPr="002D7045" w:rsidSect="00F1013E">
      <w:headerReference w:type="default" r:id="rId11"/>
      <w:footerReference w:type="default" r:id="rId12"/>
      <w:headerReference w:type="first" r:id="rId13"/>
      <w:footerReference w:type="first" r:id="rId14"/>
      <w:pgSz w:w="11907" w:h="16840"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35" w:rsidRDefault="007A1935">
      <w:r>
        <w:separator/>
      </w:r>
    </w:p>
  </w:endnote>
  <w:endnote w:type="continuationSeparator" w:id="0">
    <w:p w:rsidR="007A1935" w:rsidRDefault="007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045" w:rsidRDefault="002D704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17A18">
      <w:rPr>
        <w:caps/>
        <w:noProof/>
        <w:color w:val="4F81BD" w:themeColor="accent1"/>
      </w:rPr>
      <w:t>3</w:t>
    </w:r>
    <w:r>
      <w:rPr>
        <w:caps/>
        <w:noProof/>
        <w:color w:val="4F81BD" w:themeColor="accent1"/>
      </w:rPr>
      <w:fldChar w:fldCharType="end"/>
    </w:r>
  </w:p>
  <w:p w:rsidR="007A1935" w:rsidRPr="00016BAE" w:rsidRDefault="007A1935" w:rsidP="00016BAE">
    <w:pPr>
      <w:tabs>
        <w:tab w:val="left" w:pos="795"/>
        <w:tab w:val="right" w:pos="9903"/>
      </w:tabs>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35" w:rsidRDefault="007A1935" w:rsidP="0061504A">
    <w:pPr>
      <w:jc w:val="right"/>
      <w:rPr>
        <w:rFonts w:ascii="Arial" w:hAnsi="Arial" w:cs="Arial"/>
        <w:sz w:val="16"/>
        <w:szCs w:val="16"/>
      </w:rPr>
    </w:pPr>
    <w:r>
      <w:rPr>
        <w:rFonts w:ascii="Arial" w:hAnsi="Arial" w:cs="Arial"/>
        <w:sz w:val="16"/>
        <w:szCs w:val="16"/>
      </w:rPr>
      <w:t>Harrogate &amp; Area Council for Voluntary Service Limited</w:t>
    </w:r>
  </w:p>
  <w:p w:rsidR="007A1935" w:rsidRDefault="007A1935" w:rsidP="0061504A">
    <w:pPr>
      <w:jc w:val="right"/>
      <w:rPr>
        <w:rFonts w:ascii="Arial" w:hAnsi="Arial" w:cs="Arial"/>
        <w:i/>
        <w:iCs/>
        <w:sz w:val="16"/>
        <w:szCs w:val="16"/>
      </w:rPr>
    </w:pPr>
    <w:r>
      <w:rPr>
        <w:rFonts w:ascii="Arial" w:hAnsi="Arial" w:cs="Arial"/>
        <w:i/>
        <w:iCs/>
        <w:sz w:val="16"/>
        <w:szCs w:val="16"/>
      </w:rPr>
      <w:t xml:space="preserve">Company limited by guarantee </w:t>
    </w:r>
  </w:p>
  <w:p w:rsidR="007A1935" w:rsidRDefault="007A1935" w:rsidP="0061504A">
    <w:pPr>
      <w:jc w:val="right"/>
      <w:rPr>
        <w:rFonts w:ascii="Arial" w:hAnsi="Arial" w:cs="Arial"/>
        <w:i/>
        <w:iCs/>
        <w:sz w:val="16"/>
        <w:szCs w:val="16"/>
      </w:rPr>
    </w:pPr>
    <w:r>
      <w:rPr>
        <w:rFonts w:ascii="Arial" w:hAnsi="Arial" w:cs="Arial"/>
        <w:i/>
        <w:iCs/>
        <w:sz w:val="16"/>
        <w:szCs w:val="16"/>
      </w:rPr>
      <w:t xml:space="preserve">Registered in </w:t>
    </w:r>
    <w:smartTag w:uri="urn:schemas-microsoft-com:office:smarttags" w:element="country-region">
      <w:r>
        <w:rPr>
          <w:rFonts w:ascii="Arial" w:hAnsi="Arial" w:cs="Arial"/>
          <w:i/>
          <w:iCs/>
          <w:sz w:val="16"/>
          <w:szCs w:val="16"/>
        </w:rPr>
        <w:t>England</w:t>
      </w:r>
    </w:smartTag>
    <w:r>
      <w:rPr>
        <w:rFonts w:ascii="Arial" w:hAnsi="Arial" w:cs="Arial"/>
        <w:i/>
        <w:iCs/>
        <w:sz w:val="16"/>
        <w:szCs w:val="16"/>
      </w:rPr>
      <w:t xml:space="preserve"> and </w:t>
    </w:r>
    <w:smartTag w:uri="urn:schemas-microsoft-com:office:smarttags" w:element="place">
      <w:smartTag w:uri="urn:schemas-microsoft-com:office:smarttags" w:element="country-region">
        <w:r>
          <w:rPr>
            <w:rFonts w:ascii="Arial" w:hAnsi="Arial" w:cs="Arial"/>
            <w:i/>
            <w:iCs/>
            <w:sz w:val="16"/>
            <w:szCs w:val="16"/>
          </w:rPr>
          <w:t>Wales</w:t>
        </w:r>
      </w:smartTag>
    </w:smartTag>
  </w:p>
  <w:p w:rsidR="007A1935" w:rsidRDefault="007A1935" w:rsidP="0061504A">
    <w:pPr>
      <w:jc w:val="right"/>
      <w:rPr>
        <w:rFonts w:ascii="Arial" w:hAnsi="Arial" w:cs="Arial"/>
        <w:sz w:val="16"/>
        <w:szCs w:val="16"/>
      </w:rPr>
    </w:pPr>
    <w:r>
      <w:rPr>
        <w:rFonts w:ascii="Arial" w:hAnsi="Arial" w:cs="Arial"/>
        <w:sz w:val="16"/>
        <w:szCs w:val="16"/>
      </w:rPr>
      <w:t>Registered Charity No. 1144758</w:t>
    </w:r>
  </w:p>
  <w:p w:rsidR="007A1935" w:rsidRPr="0061504A" w:rsidRDefault="007A1935" w:rsidP="00F571FD">
    <w:pPr>
      <w:tabs>
        <w:tab w:val="left" w:pos="795"/>
        <w:tab w:val="right" w:pos="9903"/>
      </w:tabs>
      <w:rPr>
        <w:rFonts w:ascii="Arial" w:hAnsi="Arial" w:cs="Arial"/>
        <w:sz w:val="16"/>
        <w:szCs w:val="16"/>
      </w:rPr>
    </w:pPr>
    <w:r w:rsidRPr="002E569D">
      <w:rPr>
        <w:rStyle w:val="PageNumber"/>
      </w:rPr>
      <w:t xml:space="preserve">Page </w:t>
    </w:r>
    <w:r w:rsidRPr="002E569D">
      <w:rPr>
        <w:rStyle w:val="PageNumber"/>
      </w:rPr>
      <w:fldChar w:fldCharType="begin"/>
    </w:r>
    <w:r w:rsidRPr="002E569D">
      <w:rPr>
        <w:rStyle w:val="PageNumber"/>
      </w:rPr>
      <w:instrText xml:space="preserve"> PAGE </w:instrText>
    </w:r>
    <w:r w:rsidRPr="002E569D">
      <w:rPr>
        <w:rStyle w:val="PageNumber"/>
      </w:rPr>
      <w:fldChar w:fldCharType="separate"/>
    </w:r>
    <w:r>
      <w:rPr>
        <w:rStyle w:val="PageNumber"/>
        <w:noProof/>
      </w:rPr>
      <w:t>1</w:t>
    </w:r>
    <w:r w:rsidRPr="002E569D">
      <w:rPr>
        <w:rStyle w:val="PageNumber"/>
      </w:rPr>
      <w:fldChar w:fldCharType="end"/>
    </w:r>
    <w:r w:rsidRPr="002E569D">
      <w:rPr>
        <w:rStyle w:val="PageNumber"/>
      </w:rPr>
      <w:t xml:space="preserve"> of </w:t>
    </w:r>
    <w:r w:rsidRPr="002E569D">
      <w:rPr>
        <w:rStyle w:val="PageNumber"/>
      </w:rPr>
      <w:fldChar w:fldCharType="begin"/>
    </w:r>
    <w:r w:rsidRPr="002E569D">
      <w:rPr>
        <w:rStyle w:val="PageNumber"/>
      </w:rPr>
      <w:instrText xml:space="preserve"> NUMPAGES </w:instrText>
    </w:r>
    <w:r w:rsidRPr="002E569D">
      <w:rPr>
        <w:rStyle w:val="PageNumber"/>
      </w:rPr>
      <w:fldChar w:fldCharType="separate"/>
    </w:r>
    <w:r>
      <w:rPr>
        <w:rStyle w:val="PageNumber"/>
        <w:noProof/>
      </w:rPr>
      <w:t>2</w:t>
    </w:r>
    <w:r w:rsidRPr="002E569D">
      <w:rPr>
        <w:rStyle w:val="PageNumber"/>
      </w:rPr>
      <w:fldChar w:fldCharType="end"/>
    </w:r>
    <w:r>
      <w:rPr>
        <w:rFonts w:ascii="Arial" w:hAnsi="Arial" w:cs="Arial"/>
        <w:sz w:val="16"/>
        <w:szCs w:val="16"/>
      </w:rPr>
      <w:tab/>
    </w:r>
    <w:r w:rsidRPr="0061504A">
      <w:rPr>
        <w:rFonts w:ascii="Arial" w:hAnsi="Arial" w:cs="Arial"/>
        <w:sz w:val="16"/>
        <w:szCs w:val="16"/>
      </w:rPr>
      <w:t>Company No.7760477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35" w:rsidRDefault="007A1935">
      <w:r>
        <w:separator/>
      </w:r>
    </w:p>
  </w:footnote>
  <w:footnote w:type="continuationSeparator" w:id="0">
    <w:p w:rsidR="007A1935" w:rsidRDefault="007A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8F" w:rsidRPr="002D7045" w:rsidRDefault="00E1558F" w:rsidP="00E1558F">
    <w:pPr>
      <w:rPr>
        <w:rFonts w:asciiTheme="minorHAnsi" w:hAnsiTheme="minorHAnsi" w:cs="Arial"/>
      </w:rPr>
    </w:pPr>
    <w:r w:rsidRPr="002D7045">
      <w:rPr>
        <w:rFonts w:asciiTheme="minorHAnsi" w:hAnsiTheme="minorHAnsi" w:cs="Arial"/>
        <w:b/>
        <w:color w:val="0070C0"/>
      </w:rPr>
      <w:t>Insert the name of your organisation here</w:t>
    </w:r>
  </w:p>
  <w:p w:rsidR="006B1892" w:rsidRPr="00E07F27" w:rsidRDefault="006B1892" w:rsidP="002E569D">
    <w:pPr>
      <w:rPr>
        <w:rFonts w:ascii="Arial" w:hAnsi="Arial" w:cs="Arial"/>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35" w:rsidRPr="0061504A" w:rsidRDefault="007A1935" w:rsidP="0061504A">
    <w:pPr>
      <w:pStyle w:val="Header"/>
      <w:tabs>
        <w:tab w:val="clear" w:pos="8640"/>
        <w:tab w:val="right" w:pos="9900"/>
      </w:tabs>
      <w:ind w:right="3"/>
    </w:pPr>
    <w:r w:rsidRPr="0061504A">
      <w:rPr>
        <w:rFonts w:ascii="Arial" w:hAnsi="Arial" w:cs="Arial"/>
        <w:b/>
      </w:rPr>
      <w:t>Harrogate &amp; Area Council for Voluntary Service Limited</w:t>
    </w:r>
    <w:r>
      <w:rPr>
        <w:rFonts w:ascii="Arial" w:hAnsi="Arial" w:cs="Arial"/>
        <w:b/>
      </w:rPr>
      <w:tab/>
    </w:r>
    <w:r>
      <w:rPr>
        <w:noProof/>
        <w:lang w:val="en-GB" w:eastAsia="en-GB"/>
      </w:rPr>
      <w:drawing>
        <wp:inline distT="0" distB="0" distL="0" distR="0">
          <wp:extent cx="685800" cy="685800"/>
          <wp:effectExtent l="0" t="0" r="0" b="0"/>
          <wp:docPr id="1" name="Picture 1" descr="Harrogate CV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CV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3C9"/>
    <w:multiLevelType w:val="hybridMultilevel"/>
    <w:tmpl w:val="060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6AE2"/>
    <w:multiLevelType w:val="hybridMultilevel"/>
    <w:tmpl w:val="411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E4751"/>
    <w:multiLevelType w:val="hybridMultilevel"/>
    <w:tmpl w:val="BC44F4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C3F15"/>
    <w:multiLevelType w:val="hybridMultilevel"/>
    <w:tmpl w:val="B6F45D4A"/>
    <w:lvl w:ilvl="0" w:tplc="711A5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B6E46"/>
    <w:multiLevelType w:val="hybridMultilevel"/>
    <w:tmpl w:val="9A540FBA"/>
    <w:lvl w:ilvl="0" w:tplc="711A5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F3EBF"/>
    <w:multiLevelType w:val="hybridMultilevel"/>
    <w:tmpl w:val="E4726DDE"/>
    <w:lvl w:ilvl="0" w:tplc="711A5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D0FAB"/>
    <w:multiLevelType w:val="hybridMultilevel"/>
    <w:tmpl w:val="AA7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D0196"/>
    <w:multiLevelType w:val="hybridMultilevel"/>
    <w:tmpl w:val="E6389854"/>
    <w:lvl w:ilvl="0" w:tplc="711A5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11088"/>
    <w:multiLevelType w:val="hybridMultilevel"/>
    <w:tmpl w:val="C3FA04E0"/>
    <w:lvl w:ilvl="0" w:tplc="711A5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A494C"/>
    <w:multiLevelType w:val="hybridMultilevel"/>
    <w:tmpl w:val="4B84A000"/>
    <w:lvl w:ilvl="0" w:tplc="711A5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81C23"/>
    <w:multiLevelType w:val="hybridMultilevel"/>
    <w:tmpl w:val="2D14D7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F29A4"/>
    <w:multiLevelType w:val="hybridMultilevel"/>
    <w:tmpl w:val="747E9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912ECB"/>
    <w:multiLevelType w:val="hybridMultilevel"/>
    <w:tmpl w:val="A04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B09BA"/>
    <w:multiLevelType w:val="hybridMultilevel"/>
    <w:tmpl w:val="CA4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110F0"/>
    <w:multiLevelType w:val="hybridMultilevel"/>
    <w:tmpl w:val="0994D732"/>
    <w:lvl w:ilvl="0" w:tplc="711A5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A5B00"/>
    <w:multiLevelType w:val="hybridMultilevel"/>
    <w:tmpl w:val="A3F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9300D"/>
    <w:multiLevelType w:val="hybridMultilevel"/>
    <w:tmpl w:val="325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609A1"/>
    <w:multiLevelType w:val="hybridMultilevel"/>
    <w:tmpl w:val="263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B1299"/>
    <w:multiLevelType w:val="hybridMultilevel"/>
    <w:tmpl w:val="60EE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22178"/>
    <w:multiLevelType w:val="hybridMultilevel"/>
    <w:tmpl w:val="F4B44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F0436"/>
    <w:multiLevelType w:val="hybridMultilevel"/>
    <w:tmpl w:val="816E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15"/>
  </w:num>
  <w:num w:numId="5">
    <w:abstractNumId w:val="12"/>
  </w:num>
  <w:num w:numId="6">
    <w:abstractNumId w:val="17"/>
  </w:num>
  <w:num w:numId="7">
    <w:abstractNumId w:val="1"/>
  </w:num>
  <w:num w:numId="8">
    <w:abstractNumId w:val="16"/>
  </w:num>
  <w:num w:numId="9">
    <w:abstractNumId w:val="10"/>
  </w:num>
  <w:num w:numId="10">
    <w:abstractNumId w:val="19"/>
  </w:num>
  <w:num w:numId="11">
    <w:abstractNumId w:val="11"/>
  </w:num>
  <w:num w:numId="12">
    <w:abstractNumId w:val="20"/>
  </w:num>
  <w:num w:numId="13">
    <w:abstractNumId w:val="18"/>
  </w:num>
  <w:num w:numId="14">
    <w:abstractNumId w:val="8"/>
  </w:num>
  <w:num w:numId="15">
    <w:abstractNumId w:val="4"/>
  </w:num>
  <w:num w:numId="16">
    <w:abstractNumId w:val="9"/>
  </w:num>
  <w:num w:numId="17">
    <w:abstractNumId w:val="14"/>
  </w:num>
  <w:num w:numId="18">
    <w:abstractNumId w:val="5"/>
  </w:num>
  <w:num w:numId="19">
    <w:abstractNumId w:val="3"/>
  </w:num>
  <w:num w:numId="20">
    <w:abstractNumId w:val="7"/>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Hetherington">
    <w15:presenceInfo w15:providerId="AD" w15:userId="S-1-5-21-1820993088-4106040094-2030655683-3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4A"/>
    <w:rsid w:val="00010C3C"/>
    <w:rsid w:val="00016BAE"/>
    <w:rsid w:val="000305D9"/>
    <w:rsid w:val="000A398B"/>
    <w:rsid w:val="000F46F0"/>
    <w:rsid w:val="0013703B"/>
    <w:rsid w:val="00147B82"/>
    <w:rsid w:val="001D58C9"/>
    <w:rsid w:val="00237056"/>
    <w:rsid w:val="002C4DC8"/>
    <w:rsid w:val="002D7045"/>
    <w:rsid w:val="002E569D"/>
    <w:rsid w:val="002F7D94"/>
    <w:rsid w:val="003115AA"/>
    <w:rsid w:val="00340CBB"/>
    <w:rsid w:val="00384543"/>
    <w:rsid w:val="003D733A"/>
    <w:rsid w:val="003E3F24"/>
    <w:rsid w:val="003E6C80"/>
    <w:rsid w:val="003E7492"/>
    <w:rsid w:val="003F2533"/>
    <w:rsid w:val="004125B9"/>
    <w:rsid w:val="00455199"/>
    <w:rsid w:val="00504FE6"/>
    <w:rsid w:val="00572B04"/>
    <w:rsid w:val="00590F90"/>
    <w:rsid w:val="005A7AD6"/>
    <w:rsid w:val="005F4C40"/>
    <w:rsid w:val="00610A7E"/>
    <w:rsid w:val="0061504A"/>
    <w:rsid w:val="00617A18"/>
    <w:rsid w:val="00666108"/>
    <w:rsid w:val="006B1892"/>
    <w:rsid w:val="00794E06"/>
    <w:rsid w:val="007A0591"/>
    <w:rsid w:val="007A1935"/>
    <w:rsid w:val="007C1553"/>
    <w:rsid w:val="007E2E87"/>
    <w:rsid w:val="00803BA3"/>
    <w:rsid w:val="00882ADB"/>
    <w:rsid w:val="00895659"/>
    <w:rsid w:val="008C1DAA"/>
    <w:rsid w:val="009542D2"/>
    <w:rsid w:val="009C5CBC"/>
    <w:rsid w:val="00A17B1F"/>
    <w:rsid w:val="00A23398"/>
    <w:rsid w:val="00A5431F"/>
    <w:rsid w:val="00B52677"/>
    <w:rsid w:val="00B52B3B"/>
    <w:rsid w:val="00B8707B"/>
    <w:rsid w:val="00BA5CED"/>
    <w:rsid w:val="00BE2BC8"/>
    <w:rsid w:val="00C21321"/>
    <w:rsid w:val="00D22F6F"/>
    <w:rsid w:val="00E07F27"/>
    <w:rsid w:val="00E1558F"/>
    <w:rsid w:val="00E64511"/>
    <w:rsid w:val="00E90916"/>
    <w:rsid w:val="00EA0655"/>
    <w:rsid w:val="00F1013E"/>
    <w:rsid w:val="00F571FD"/>
    <w:rsid w:val="00FB7754"/>
    <w:rsid w:val="00FC6C8A"/>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14:docId w14:val="30823DB1"/>
  <w15:docId w15:val="{20D16949-AEE5-44B6-B8DA-43BEB0E4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4A"/>
    <w:pPr>
      <w:tabs>
        <w:tab w:val="center" w:pos="4320"/>
        <w:tab w:val="right" w:pos="8640"/>
      </w:tabs>
    </w:pPr>
  </w:style>
  <w:style w:type="paragraph" w:styleId="Footer">
    <w:name w:val="footer"/>
    <w:basedOn w:val="Normal"/>
    <w:link w:val="FooterChar"/>
    <w:uiPriority w:val="99"/>
    <w:rsid w:val="0061504A"/>
    <w:pPr>
      <w:tabs>
        <w:tab w:val="center" w:pos="4320"/>
        <w:tab w:val="right" w:pos="8640"/>
      </w:tabs>
    </w:pPr>
  </w:style>
  <w:style w:type="character" w:styleId="PageNumber">
    <w:name w:val="page number"/>
    <w:basedOn w:val="DefaultParagraphFont"/>
    <w:rsid w:val="00F571FD"/>
  </w:style>
  <w:style w:type="paragraph" w:customStyle="1" w:styleId="AveryStyle1">
    <w:name w:val="Avery Style 1"/>
    <w:rsid w:val="00F1013E"/>
    <w:pPr>
      <w:spacing w:before="29" w:after="29"/>
      <w:ind w:left="69" w:right="69"/>
      <w:jc w:val="center"/>
    </w:pPr>
    <w:rPr>
      <w:rFonts w:ascii="Arial" w:hAnsi="Arial" w:cs="Arial"/>
      <w:bCs/>
      <w:color w:val="000000"/>
      <w:szCs w:val="22"/>
      <w:lang w:val="en-US" w:eastAsia="en-US"/>
    </w:rPr>
  </w:style>
  <w:style w:type="table" w:styleId="TableGrid">
    <w:name w:val="Table Grid"/>
    <w:basedOn w:val="TableNormal"/>
    <w:rsid w:val="0066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935"/>
    <w:pPr>
      <w:ind w:left="720"/>
      <w:contextualSpacing/>
    </w:pPr>
  </w:style>
  <w:style w:type="character" w:customStyle="1" w:styleId="FooterChar">
    <w:name w:val="Footer Char"/>
    <w:basedOn w:val="DefaultParagraphFont"/>
    <w:link w:val="Footer"/>
    <w:uiPriority w:val="99"/>
    <w:rsid w:val="002D7045"/>
    <w:rPr>
      <w:sz w:val="24"/>
      <w:szCs w:val="24"/>
      <w:lang w:val="en-US" w:eastAsia="en-US"/>
    </w:rPr>
  </w:style>
  <w:style w:type="paragraph" w:styleId="BalloonText">
    <w:name w:val="Balloon Text"/>
    <w:basedOn w:val="Normal"/>
    <w:link w:val="BalloonTextChar"/>
    <w:semiHidden/>
    <w:unhideWhenUsed/>
    <w:rsid w:val="00455199"/>
    <w:rPr>
      <w:rFonts w:ascii="Segoe UI" w:hAnsi="Segoe UI" w:cs="Segoe UI"/>
      <w:sz w:val="18"/>
      <w:szCs w:val="18"/>
    </w:rPr>
  </w:style>
  <w:style w:type="character" w:customStyle="1" w:styleId="BalloonTextChar">
    <w:name w:val="Balloon Text Char"/>
    <w:basedOn w:val="DefaultParagraphFont"/>
    <w:link w:val="BalloonText"/>
    <w:semiHidden/>
    <w:rsid w:val="0045519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08596">
      <w:bodyDiv w:val="1"/>
      <w:marLeft w:val="0"/>
      <w:marRight w:val="0"/>
      <w:marTop w:val="0"/>
      <w:marBottom w:val="0"/>
      <w:divBdr>
        <w:top w:val="none" w:sz="0" w:space="0" w:color="auto"/>
        <w:left w:val="none" w:sz="0" w:space="0" w:color="auto"/>
        <w:bottom w:val="none" w:sz="0" w:space="0" w:color="auto"/>
        <w:right w:val="none" w:sz="0" w:space="0" w:color="auto"/>
      </w:divBdr>
    </w:div>
    <w:div w:id="16063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contact-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encap.org.uk/organisations/whistleblowinghelplin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advocacy.org" TargetMode="External"/><Relationship Id="rId4" Type="http://schemas.openxmlformats.org/officeDocument/2006/relationships/webSettings" Target="webSettings.xml"/><Relationship Id="rId9" Type="http://schemas.openxmlformats.org/officeDocument/2006/relationships/hyperlink" Target="http://www.pcaw.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1103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rkingdom</dc:creator>
  <cp:lastModifiedBy>Claire Hetherington</cp:lastModifiedBy>
  <cp:revision>9</cp:revision>
  <dcterms:created xsi:type="dcterms:W3CDTF">2020-11-09T14:33:00Z</dcterms:created>
  <dcterms:modified xsi:type="dcterms:W3CDTF">2020-11-10T16:39:00Z</dcterms:modified>
</cp:coreProperties>
</file>